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CB4979" w:rsidRPr="00CB4979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C6677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 xml:space="preserve">Výzva na predloženie ponuky </w:t>
      </w:r>
    </w:p>
    <w:p w:rsidR="00B64EC9" w:rsidRPr="00C6677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C6677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C6677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C6677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C6677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C6677E" w:rsidRDefault="009A3784" w:rsidP="004A086B">
      <w:pPr>
        <w:autoSpaceDE w:val="0"/>
        <w:autoSpaceDN w:val="0"/>
        <w:adjustRightInd w:val="0"/>
        <w:rPr>
          <w:rStyle w:val="Siln"/>
          <w:sz w:val="22"/>
        </w:rPr>
      </w:pPr>
      <w:r w:rsidRPr="00C6677E">
        <w:rPr>
          <w:bCs/>
          <w:color w:val="000000"/>
          <w:sz w:val="22"/>
        </w:rPr>
        <w:t>n</w:t>
      </w:r>
      <w:r w:rsidR="00E93914" w:rsidRPr="00C6677E">
        <w:rPr>
          <w:bCs/>
          <w:color w:val="000000"/>
          <w:sz w:val="22"/>
        </w:rPr>
        <w:t xml:space="preserve">a predmet zákazky :  </w:t>
      </w:r>
      <w:r w:rsidR="003B20A6" w:rsidRPr="00C6677E">
        <w:rPr>
          <w:b/>
          <w:sz w:val="22"/>
        </w:rPr>
        <w:t>„</w:t>
      </w:r>
      <w:r w:rsidR="006D3F37">
        <w:rPr>
          <w:b/>
          <w:sz w:val="22"/>
        </w:rPr>
        <w:t>Novorodenecká postieľka s vyhrievaným matracom</w:t>
      </w:r>
      <w:r w:rsidR="009640FE" w:rsidRPr="00C6677E">
        <w:rPr>
          <w:b/>
          <w:sz w:val="22"/>
        </w:rPr>
        <w:t>“</w:t>
      </w:r>
      <w:r w:rsidR="001B1003" w:rsidRPr="00C6677E">
        <w:rPr>
          <w:b/>
          <w:sz w:val="22"/>
        </w:rPr>
        <w:t xml:space="preserve"> </w:t>
      </w:r>
      <w:r w:rsidR="003B20A6" w:rsidRPr="00C6677E">
        <w:rPr>
          <w:b/>
          <w:sz w:val="22"/>
        </w:rPr>
        <w:t xml:space="preserve">  </w:t>
      </w:r>
    </w:p>
    <w:p w:rsidR="00A2518B" w:rsidRPr="00C6677E" w:rsidRDefault="00A2518B" w:rsidP="004A086B">
      <w:pPr>
        <w:jc w:val="center"/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1B327A" w:rsidRPr="00C6677E" w:rsidRDefault="000836E4" w:rsidP="004A086B">
      <w:pPr>
        <w:rPr>
          <w:sz w:val="22"/>
        </w:rPr>
      </w:pPr>
      <w:r w:rsidRPr="00C6677E">
        <w:rPr>
          <w:rStyle w:val="Siln"/>
          <w:sz w:val="22"/>
        </w:rPr>
        <w:t>1.   Identifikácia verejného  obstarávateľa</w:t>
      </w:r>
      <w:r w:rsidR="00517EF7" w:rsidRPr="00C6677E">
        <w:rPr>
          <w:sz w:val="22"/>
        </w:rPr>
        <w:t>:</w:t>
      </w:r>
    </w:p>
    <w:p w:rsidR="00783D77" w:rsidRPr="00C6677E" w:rsidRDefault="00783D77" w:rsidP="004A086B">
      <w:pPr>
        <w:rPr>
          <w:sz w:val="22"/>
        </w:rPr>
      </w:pP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Názov: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Fakultná nemocnica s poliklinikou Nové Zámky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sídlo: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Slovenská ulica 11 A,  940 34  Nové Zámky</w:t>
      </w:r>
    </w:p>
    <w:p w:rsidR="001246D1" w:rsidRPr="00C6677E" w:rsidRDefault="001B327A" w:rsidP="004A086B">
      <w:pPr>
        <w:rPr>
          <w:sz w:val="22"/>
        </w:rPr>
      </w:pPr>
      <w:r w:rsidRPr="00C6677E">
        <w:rPr>
          <w:sz w:val="22"/>
        </w:rPr>
        <w:t>Zastúpená: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9B5851">
        <w:rPr>
          <w:sz w:val="22"/>
        </w:rPr>
        <w:t xml:space="preserve">MUDr. Karol </w:t>
      </w:r>
      <w:proofErr w:type="spellStart"/>
      <w:r w:rsidR="009B5851">
        <w:rPr>
          <w:sz w:val="22"/>
        </w:rPr>
        <w:t>Hajnovič</w:t>
      </w:r>
      <w:proofErr w:type="spellEnd"/>
      <w:r w:rsidR="00F61A32" w:rsidRPr="00C6677E">
        <w:rPr>
          <w:sz w:val="22"/>
        </w:rPr>
        <w:t xml:space="preserve"> </w:t>
      </w:r>
      <w:r w:rsidR="001246D1" w:rsidRPr="00C6677E">
        <w:rPr>
          <w:sz w:val="22"/>
        </w:rPr>
        <w:t xml:space="preserve"> –  riaditeľ</w:t>
      </w:r>
      <w:r w:rsidR="001B1003" w:rsidRPr="00C6677E">
        <w:rPr>
          <w:sz w:val="22"/>
        </w:rPr>
        <w:t xml:space="preserve"> </w:t>
      </w:r>
      <w:proofErr w:type="spellStart"/>
      <w:r w:rsidR="001B1003" w:rsidRPr="00C6677E">
        <w:rPr>
          <w:sz w:val="22"/>
        </w:rPr>
        <w:t>FNsP</w:t>
      </w:r>
      <w:proofErr w:type="spellEnd"/>
      <w:r w:rsidR="001B1003" w:rsidRPr="00C6677E">
        <w:rPr>
          <w:sz w:val="22"/>
        </w:rPr>
        <w:t xml:space="preserve"> Nové Zámky </w:t>
      </w:r>
      <w:r w:rsidR="001246D1" w:rsidRPr="00C6677E">
        <w:rPr>
          <w:sz w:val="22"/>
        </w:rPr>
        <w:t xml:space="preserve"> 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IČO: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  <w:t xml:space="preserve">   </w:t>
      </w:r>
      <w:r w:rsidR="00D45C4F" w:rsidRPr="00C6677E">
        <w:rPr>
          <w:sz w:val="22"/>
        </w:rPr>
        <w:tab/>
      </w:r>
      <w:r w:rsidRPr="00C6677E">
        <w:rPr>
          <w:sz w:val="22"/>
        </w:rPr>
        <w:t>173 361 12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DIČ:  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2021068324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IČ DPH: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SK202068324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Bankové spojenie: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Štátna pokladnica, Radlinského 32, 810 05  Bratislava </w:t>
      </w:r>
    </w:p>
    <w:p w:rsidR="001B327A" w:rsidRPr="00C6677E" w:rsidRDefault="001B327A" w:rsidP="00C6677E">
      <w:pPr>
        <w:ind w:right="-286"/>
        <w:rPr>
          <w:sz w:val="22"/>
        </w:rPr>
      </w:pPr>
      <w:r w:rsidRPr="00C6677E">
        <w:rPr>
          <w:sz w:val="22"/>
        </w:rPr>
        <w:t xml:space="preserve">Číslo účtu:            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>7000540295/8180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IBAN: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 88 8180 0000 0070 0054 0295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BIC/SWIFT: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SPSRSKBAXXX  </w:t>
      </w:r>
    </w:p>
    <w:p w:rsidR="001B327A" w:rsidRPr="00C6677E" w:rsidRDefault="001B327A" w:rsidP="004A086B">
      <w:pPr>
        <w:rPr>
          <w:rFonts w:asciiTheme="minorHAnsi" w:hAnsiTheme="minorHAnsi" w:cs="Arial"/>
          <w:sz w:val="22"/>
          <w:szCs w:val="22"/>
        </w:rPr>
      </w:pPr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Kontaktná osoba: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  <w:t xml:space="preserve">Ing. Stanislava </w:t>
      </w:r>
      <w:proofErr w:type="spellStart"/>
      <w:r w:rsidRPr="00C6677E">
        <w:rPr>
          <w:sz w:val="22"/>
          <w:szCs w:val="22"/>
        </w:rPr>
        <w:t>Sládečeková</w:t>
      </w:r>
      <w:proofErr w:type="spellEnd"/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Tel.:</w:t>
      </w:r>
      <w:r w:rsidR="00D45C4F" w:rsidRPr="00C6677E">
        <w:rPr>
          <w:b/>
          <w:sz w:val="22"/>
          <w:szCs w:val="22"/>
        </w:rPr>
        <w:tab/>
      </w:r>
      <w:r w:rsidR="009A3784"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="001B327A" w:rsidRPr="00C6677E">
        <w:rPr>
          <w:sz w:val="22"/>
          <w:szCs w:val="22"/>
        </w:rPr>
        <w:t>035/691 2</w:t>
      </w:r>
      <w:r w:rsidR="009640FE" w:rsidRPr="00C6677E">
        <w:rPr>
          <w:sz w:val="22"/>
          <w:szCs w:val="22"/>
        </w:rPr>
        <w:t>7</w:t>
      </w:r>
      <w:r w:rsidR="001B327A" w:rsidRPr="00C6677E">
        <w:rPr>
          <w:sz w:val="22"/>
          <w:szCs w:val="22"/>
        </w:rPr>
        <w:t xml:space="preserve"> </w:t>
      </w:r>
      <w:r w:rsidR="009640FE" w:rsidRPr="00C6677E">
        <w:rPr>
          <w:sz w:val="22"/>
          <w:szCs w:val="22"/>
        </w:rPr>
        <w:t>87</w:t>
      </w:r>
      <w:r w:rsidR="001B327A" w:rsidRPr="00C6677E">
        <w:rPr>
          <w:sz w:val="22"/>
          <w:szCs w:val="22"/>
        </w:rPr>
        <w:t xml:space="preserve"> </w:t>
      </w:r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="00D45C4F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hyperlink r:id="rId10" w:history="1">
        <w:r w:rsidR="009640FE" w:rsidRPr="00C6677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Internetová stránka: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proofErr w:type="spellStart"/>
      <w:r w:rsidRPr="00C6677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6D6428" w:rsidRPr="00C6677E">
        <w:rPr>
          <w:b/>
          <w:sz w:val="22"/>
          <w:szCs w:val="22"/>
        </w:rPr>
        <w:t>„</w:t>
      </w:r>
      <w:r w:rsidR="00C2431E">
        <w:rPr>
          <w:b/>
          <w:sz w:val="22"/>
          <w:szCs w:val="22"/>
        </w:rPr>
        <w:t>N</w:t>
      </w:r>
      <w:r w:rsidR="008D02F2">
        <w:rPr>
          <w:b/>
          <w:sz w:val="22"/>
          <w:szCs w:val="22"/>
        </w:rPr>
        <w:t>ovorodenecká post</w:t>
      </w:r>
      <w:r w:rsidR="006D3F37">
        <w:rPr>
          <w:b/>
          <w:sz w:val="22"/>
          <w:szCs w:val="22"/>
        </w:rPr>
        <w:t>ieľka s vy</w:t>
      </w:r>
      <w:r w:rsidR="008D02F2">
        <w:rPr>
          <w:b/>
          <w:sz w:val="22"/>
          <w:szCs w:val="22"/>
        </w:rPr>
        <w:t>hrievaným matracom</w:t>
      </w:r>
      <w:r w:rsidR="006D6428" w:rsidRPr="00C6677E">
        <w:rPr>
          <w:b/>
          <w:sz w:val="22"/>
          <w:szCs w:val="22"/>
        </w:rPr>
        <w:t>“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Pr="00C6677E" w:rsidRDefault="006C2CC1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Zákazka na </w:t>
      </w:r>
      <w:r w:rsidR="001246D1" w:rsidRPr="00C6677E">
        <w:rPr>
          <w:sz w:val="22"/>
          <w:szCs w:val="22"/>
        </w:rPr>
        <w:t xml:space="preserve">dodanie tovaru </w:t>
      </w:r>
    </w:p>
    <w:p w:rsidR="00BB5D80" w:rsidRPr="00D87DAE" w:rsidRDefault="009A3784" w:rsidP="004A086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D87DAE">
        <w:rPr>
          <w:rStyle w:val="nazov"/>
          <w:sz w:val="22"/>
          <w:szCs w:val="22"/>
        </w:rPr>
        <w:t xml:space="preserve">2.1. </w:t>
      </w:r>
      <w:r w:rsidR="00BB5D80" w:rsidRPr="00D87DAE">
        <w:rPr>
          <w:rStyle w:val="nazov"/>
          <w:sz w:val="22"/>
          <w:szCs w:val="22"/>
        </w:rPr>
        <w:t>Spoločný slovník obstarávania (CPV)</w:t>
      </w:r>
      <w:r w:rsidR="00BB5D80" w:rsidRPr="00D87DAE">
        <w:rPr>
          <w:sz w:val="22"/>
          <w:szCs w:val="22"/>
        </w:rPr>
        <w:t xml:space="preserve"> </w:t>
      </w:r>
    </w:p>
    <w:p w:rsidR="00BF32FE" w:rsidRPr="00D87DAE" w:rsidRDefault="00BF32FE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D87DAE">
        <w:rPr>
          <w:rFonts w:ascii="Times New Roman" w:hAnsi="Times New Roman"/>
        </w:rPr>
        <w:t xml:space="preserve">CPV : </w:t>
      </w:r>
      <w:r w:rsidR="008D02F2" w:rsidRPr="00D87DAE">
        <w:rPr>
          <w:rFonts w:ascii="Times New Roman" w:hAnsi="Times New Roman"/>
        </w:rPr>
        <w:t>33192100-3 - Lôžka na zdravotnícke účely; 33192000-2 - Zdravotnícky nábytok</w:t>
      </w:r>
    </w:p>
    <w:p w:rsidR="008E4500" w:rsidRPr="00C6677E" w:rsidRDefault="008E4500" w:rsidP="004A086B">
      <w:pPr>
        <w:autoSpaceDE w:val="0"/>
        <w:autoSpaceDN w:val="0"/>
        <w:adjustRightInd w:val="0"/>
        <w:rPr>
          <w:rStyle w:val="Siln"/>
          <w:sz w:val="22"/>
          <w:szCs w:val="22"/>
        </w:rPr>
      </w:pPr>
    </w:p>
    <w:p w:rsidR="009B2CE6" w:rsidRPr="00C6677E" w:rsidRDefault="0089590B" w:rsidP="004A086B">
      <w:pPr>
        <w:autoSpaceDE w:val="0"/>
        <w:autoSpaceDN w:val="0"/>
        <w:adjustRightInd w:val="0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3.   Opis  predmetu zákazky: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952E68" w:rsidRPr="00C6677E" w:rsidRDefault="00952E68" w:rsidP="004A086B">
      <w:pPr>
        <w:autoSpaceDE w:val="0"/>
        <w:autoSpaceDN w:val="0"/>
        <w:adjustRightInd w:val="0"/>
        <w:rPr>
          <w:rStyle w:val="Siln"/>
          <w:sz w:val="22"/>
          <w:szCs w:val="22"/>
        </w:rPr>
      </w:pPr>
    </w:p>
    <w:p w:rsidR="001F34C7" w:rsidRDefault="003F500B" w:rsidP="004A086B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Predmetom zákazky je dodávka </w:t>
      </w:r>
      <w:r w:rsidR="006D3F37">
        <w:rPr>
          <w:rStyle w:val="Siln"/>
          <w:b w:val="0"/>
          <w:sz w:val="22"/>
          <w:szCs w:val="22"/>
        </w:rPr>
        <w:t>5 postieľok pre novorodencov s vyhrievaným matracom pre novorodencov ,korí sa narodili veľmi nezrelí a ich stav už umožňuje odpojenie od prístrojov a pobyt s matkou na izbe. Títo novorodenci nie sú ešte termálne schopní udržať si stabilnú telesnú teplotu , preto majú riziko energetického zlyhania s následkami s tým súvisiace</w:t>
      </w:r>
      <w:r w:rsidR="0003056C">
        <w:rPr>
          <w:rStyle w:val="Siln"/>
          <w:b w:val="0"/>
          <w:sz w:val="22"/>
          <w:szCs w:val="22"/>
        </w:rPr>
        <w:t>.</w:t>
      </w:r>
    </w:p>
    <w:p w:rsidR="0003056C" w:rsidRPr="00C6677E" w:rsidRDefault="0003056C" w:rsidP="004A086B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</w:p>
    <w:p w:rsidR="00CE121F" w:rsidRPr="00C6677E" w:rsidRDefault="0089590B" w:rsidP="004A08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677E">
        <w:rPr>
          <w:b/>
          <w:sz w:val="22"/>
          <w:szCs w:val="22"/>
        </w:rPr>
        <w:t>4</w:t>
      </w:r>
      <w:r w:rsidR="00C87C5F" w:rsidRPr="00C6677E">
        <w:rPr>
          <w:b/>
          <w:sz w:val="22"/>
          <w:szCs w:val="22"/>
        </w:rPr>
        <w:t xml:space="preserve">. </w:t>
      </w:r>
      <w:r w:rsidR="002E15A4" w:rsidRPr="00C6677E">
        <w:rPr>
          <w:b/>
          <w:sz w:val="22"/>
          <w:szCs w:val="22"/>
        </w:rPr>
        <w:t xml:space="preserve">Predpokladaná hodnota zákazky: </w:t>
      </w:r>
      <w:r w:rsidR="00972E66" w:rsidRPr="00C6677E">
        <w:rPr>
          <w:b/>
          <w:sz w:val="22"/>
          <w:szCs w:val="22"/>
        </w:rPr>
        <w:t xml:space="preserve"> </w:t>
      </w:r>
      <w:r w:rsidR="003F500B" w:rsidRPr="00C6677E">
        <w:rPr>
          <w:sz w:val="22"/>
          <w:szCs w:val="22"/>
        </w:rPr>
        <w:t>predpokladaná hodnota zákazky bude určená n</w:t>
      </w:r>
      <w:r w:rsidR="004F6FDE" w:rsidRPr="00C6677E">
        <w:rPr>
          <w:sz w:val="22"/>
          <w:szCs w:val="22"/>
        </w:rPr>
        <w:t xml:space="preserve">a základe tohto prieskumu trhu </w:t>
      </w:r>
      <w:r w:rsidR="003F500B" w:rsidRPr="00C6677E">
        <w:rPr>
          <w:sz w:val="22"/>
          <w:szCs w:val="22"/>
        </w:rPr>
        <w:t>a bude určená v</w:t>
      </w:r>
      <w:r w:rsidR="00594B30" w:rsidRPr="00C6677E">
        <w:rPr>
          <w:sz w:val="22"/>
          <w:szCs w:val="22"/>
        </w:rPr>
        <w:t> </w:t>
      </w:r>
      <w:r w:rsidR="003F500B" w:rsidRPr="00C6677E">
        <w:rPr>
          <w:sz w:val="22"/>
          <w:szCs w:val="22"/>
        </w:rPr>
        <w:t>EUR</w:t>
      </w:r>
      <w:r w:rsidR="00594B30" w:rsidRPr="00C6677E">
        <w:rPr>
          <w:sz w:val="22"/>
          <w:szCs w:val="22"/>
        </w:rPr>
        <w:t xml:space="preserve"> </w:t>
      </w:r>
      <w:r w:rsidR="00560115" w:rsidRPr="00C6677E">
        <w:rPr>
          <w:sz w:val="22"/>
          <w:szCs w:val="22"/>
        </w:rPr>
        <w:t>bez</w:t>
      </w:r>
      <w:r w:rsidR="00594B30" w:rsidRPr="00C6677E">
        <w:rPr>
          <w:sz w:val="22"/>
          <w:szCs w:val="22"/>
        </w:rPr>
        <w:t xml:space="preserve"> DPH</w:t>
      </w:r>
      <w:r w:rsidR="003F500B" w:rsidRPr="00C6677E">
        <w:rPr>
          <w:sz w:val="22"/>
          <w:szCs w:val="22"/>
        </w:rPr>
        <w:t xml:space="preserve">. </w:t>
      </w:r>
      <w:r w:rsidR="004F6FDE" w:rsidRPr="00C6677E">
        <w:rPr>
          <w:sz w:val="22"/>
          <w:szCs w:val="22"/>
        </w:rPr>
        <w:t>Tento prieskum trhu môže byť zároveň aj podkladom na vybratie dodávateľa, ak bude PHZ nižšia ako 15 000 EUR bez DPH.</w:t>
      </w:r>
    </w:p>
    <w:p w:rsidR="0026795F" w:rsidRDefault="0026795F" w:rsidP="004A08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3F37" w:rsidRDefault="006D3F37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30D7D" w:rsidRPr="00C6677E" w:rsidRDefault="00CE121F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5. </w:t>
      </w:r>
      <w:r w:rsidR="00D93E48" w:rsidRPr="00C6677E">
        <w:rPr>
          <w:b/>
          <w:sz w:val="22"/>
          <w:szCs w:val="22"/>
        </w:rPr>
        <w:t>Miesto a termín dodania 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Pr="00C6677E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4B7AD3" w:rsidRPr="00C6677E">
        <w:rPr>
          <w:rFonts w:ascii="Times New Roman" w:hAnsi="Times New Roman"/>
          <w:color w:val="000000"/>
        </w:rPr>
        <w:t xml:space="preserve">Klinika </w:t>
      </w:r>
      <w:proofErr w:type="spellStart"/>
      <w:r w:rsidR="006D3F37">
        <w:rPr>
          <w:rFonts w:ascii="Times New Roman" w:hAnsi="Times New Roman"/>
          <w:color w:val="000000"/>
        </w:rPr>
        <w:t>neonatológie</w:t>
      </w:r>
      <w:proofErr w:type="spellEnd"/>
      <w:r w:rsidR="006966EF" w:rsidRPr="00C6677E">
        <w:rPr>
          <w:rFonts w:ascii="Times New Roman" w:hAnsi="Times New Roman"/>
          <w:color w:val="000000"/>
        </w:rPr>
        <w:t xml:space="preserve"> </w:t>
      </w:r>
      <w:r w:rsidR="00C263A1" w:rsidRPr="00C6677E">
        <w:rPr>
          <w:rFonts w:ascii="Times New Roman" w:hAnsi="Times New Roman"/>
          <w:color w:val="000000"/>
        </w:rPr>
        <w:t xml:space="preserve"> </w:t>
      </w:r>
      <w:r w:rsidRPr="00C6677E">
        <w:rPr>
          <w:rFonts w:ascii="Times New Roman" w:hAnsi="Times New Roman"/>
          <w:b/>
          <w:color w:val="000000"/>
        </w:rPr>
        <w:t xml:space="preserve"> </w:t>
      </w:r>
    </w:p>
    <w:p w:rsidR="00437D1D" w:rsidRPr="00C6677E" w:rsidRDefault="00437D1D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</w:p>
    <w:p w:rsidR="00DB116B" w:rsidRPr="00C6677E" w:rsidRDefault="00D93E48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 xml:space="preserve">Dodanie: </w:t>
      </w:r>
      <w:r w:rsidR="009D292A" w:rsidRPr="00C6677E">
        <w:rPr>
          <w:rFonts w:ascii="Times New Roman" w:hAnsi="Times New Roman"/>
          <w:b/>
          <w:color w:val="000000"/>
        </w:rPr>
        <w:t xml:space="preserve"> </w:t>
      </w:r>
      <w:r w:rsidR="00221149" w:rsidRPr="00C6677E">
        <w:rPr>
          <w:rFonts w:ascii="Times New Roman" w:hAnsi="Times New Roman"/>
          <w:color w:val="000000"/>
        </w:rPr>
        <w:t>do</w:t>
      </w:r>
      <w:r w:rsidR="001275E4">
        <w:rPr>
          <w:rFonts w:ascii="Times New Roman" w:hAnsi="Times New Roman"/>
          <w:color w:val="000000"/>
        </w:rPr>
        <w:t xml:space="preserve"> 6</w:t>
      </w:r>
      <w:r w:rsidR="009D292A" w:rsidRPr="00C6677E">
        <w:rPr>
          <w:rFonts w:ascii="Times New Roman" w:hAnsi="Times New Roman"/>
          <w:color w:val="000000"/>
        </w:rPr>
        <w:t xml:space="preserve">0 pracovných dní od </w:t>
      </w:r>
      <w:r w:rsidR="000E766A">
        <w:rPr>
          <w:rFonts w:ascii="Times New Roman" w:hAnsi="Times New Roman"/>
          <w:color w:val="000000"/>
        </w:rPr>
        <w:t>odoslania</w:t>
      </w:r>
      <w:r w:rsidR="003B01D7">
        <w:rPr>
          <w:rFonts w:ascii="Times New Roman" w:hAnsi="Times New Roman"/>
          <w:color w:val="000000"/>
        </w:rPr>
        <w:t xml:space="preserve"> objednávky</w:t>
      </w:r>
      <w:r w:rsidR="00DB116B" w:rsidRPr="00C6677E">
        <w:rPr>
          <w:rFonts w:ascii="Times New Roman" w:hAnsi="Times New Roman"/>
          <w:b/>
          <w:color w:val="000000"/>
        </w:rPr>
        <w:t xml:space="preserve"> </w:t>
      </w:r>
    </w:p>
    <w:p w:rsidR="00FF4BF0" w:rsidRPr="00C6677E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EB4530" w:rsidRPr="00C6677E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  <w:lang w:val="en-US"/>
        </w:rPr>
      </w:pPr>
      <w:r w:rsidRPr="00C6677E">
        <w:rPr>
          <w:rFonts w:ascii="Times New Roman" w:hAnsi="Times New Roman"/>
          <w:b/>
          <w:bCs/>
          <w:color w:val="000000"/>
          <w:lang w:val="en-US"/>
        </w:rPr>
        <w:lastRenderedPageBreak/>
        <w:t xml:space="preserve">6. </w:t>
      </w:r>
      <w:proofErr w:type="spellStart"/>
      <w:r w:rsidRPr="00C6677E">
        <w:rPr>
          <w:rFonts w:ascii="Times New Roman" w:hAnsi="Times New Roman"/>
          <w:b/>
          <w:bCs/>
          <w:color w:val="000000"/>
          <w:lang w:val="en-US"/>
        </w:rPr>
        <w:t>Rozdelenie</w:t>
      </w:r>
      <w:proofErr w:type="spellEnd"/>
      <w:r w:rsidRPr="00C6677E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/>
          <w:bCs/>
          <w:color w:val="000000"/>
          <w:lang w:val="en-US"/>
        </w:rPr>
        <w:t>predmetu</w:t>
      </w:r>
      <w:proofErr w:type="spellEnd"/>
      <w:r w:rsidRPr="00C6677E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/>
          <w:bCs/>
          <w:color w:val="000000"/>
          <w:lang w:val="en-US"/>
        </w:rPr>
        <w:t>zákazky</w:t>
      </w:r>
      <w:proofErr w:type="spellEnd"/>
      <w:r w:rsidRPr="00C6677E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C6677E">
        <w:rPr>
          <w:rFonts w:ascii="Times New Roman" w:hAnsi="Times New Roman"/>
          <w:b/>
          <w:bCs/>
          <w:color w:val="000000"/>
          <w:lang w:val="en-US"/>
        </w:rPr>
        <w:t>na</w:t>
      </w:r>
      <w:proofErr w:type="spellEnd"/>
      <w:proofErr w:type="gramEnd"/>
      <w:r w:rsidRPr="00C6677E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/>
          <w:bCs/>
          <w:color w:val="000000"/>
          <w:lang w:val="en-US"/>
        </w:rPr>
        <w:t>časti</w:t>
      </w:r>
      <w:proofErr w:type="spellEnd"/>
      <w:r w:rsidRPr="00C6677E">
        <w:rPr>
          <w:rFonts w:ascii="Times New Roman" w:hAnsi="Times New Roman"/>
          <w:b/>
          <w:bCs/>
          <w:color w:val="000000"/>
          <w:lang w:val="en-US"/>
        </w:rPr>
        <w:t xml:space="preserve">:  </w:t>
      </w:r>
      <w:proofErr w:type="spellStart"/>
      <w:r w:rsidRPr="00C6677E">
        <w:rPr>
          <w:rFonts w:ascii="Times New Roman" w:hAnsi="Times New Roman"/>
          <w:bCs/>
          <w:color w:val="000000"/>
          <w:lang w:val="en-US"/>
        </w:rPr>
        <w:t>Predmet</w:t>
      </w:r>
      <w:proofErr w:type="spellEnd"/>
      <w:r w:rsidRPr="00C6677E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Cs/>
          <w:color w:val="000000"/>
          <w:lang w:val="en-US"/>
        </w:rPr>
        <w:t>zákazky</w:t>
      </w:r>
      <w:proofErr w:type="spellEnd"/>
      <w:r w:rsidRPr="00C6677E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Cs/>
          <w:color w:val="000000"/>
          <w:lang w:val="en-US"/>
        </w:rPr>
        <w:t>nie</w:t>
      </w:r>
      <w:proofErr w:type="spellEnd"/>
      <w:r w:rsidRPr="00C6677E">
        <w:rPr>
          <w:rFonts w:ascii="Times New Roman" w:hAnsi="Times New Roman"/>
          <w:bCs/>
          <w:color w:val="000000"/>
          <w:lang w:val="en-US"/>
        </w:rPr>
        <w:t xml:space="preserve"> je </w:t>
      </w:r>
      <w:proofErr w:type="spellStart"/>
      <w:r w:rsidRPr="00C6677E">
        <w:rPr>
          <w:rFonts w:ascii="Times New Roman" w:hAnsi="Times New Roman"/>
          <w:bCs/>
          <w:color w:val="000000"/>
          <w:lang w:val="en-US"/>
        </w:rPr>
        <w:t>rozdelený</w:t>
      </w:r>
      <w:proofErr w:type="spellEnd"/>
      <w:r w:rsidRPr="00C6677E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r w:rsidRPr="00C6677E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6677E">
        <w:rPr>
          <w:rFonts w:ascii="Times New Roman" w:hAnsi="Times New Roman"/>
          <w:bCs/>
          <w:color w:val="000000"/>
          <w:lang w:val="en-US"/>
        </w:rPr>
        <w:t>časti</w:t>
      </w:r>
      <w:proofErr w:type="spellEnd"/>
      <w:r w:rsidRPr="00C6677E">
        <w:rPr>
          <w:rFonts w:ascii="Times New Roman" w:hAnsi="Times New Roman"/>
          <w:bCs/>
          <w:color w:val="000000"/>
          <w:lang w:val="en-US"/>
        </w:rPr>
        <w:t>.</w:t>
      </w:r>
      <w:r w:rsidRPr="00C6677E">
        <w:rPr>
          <w:rFonts w:ascii="Times New Roman" w:hAnsi="Times New Roman"/>
          <w:b/>
          <w:bCs/>
          <w:color w:val="000000"/>
          <w:lang w:val="en-US"/>
        </w:rPr>
        <w:t xml:space="preserve"> </w:t>
      </w:r>
    </w:p>
    <w:p w:rsidR="004A086B" w:rsidRPr="00C6677E" w:rsidRDefault="004A086B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DE5C0B" w:rsidRPr="00C6677E" w:rsidRDefault="00EB4530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C6677E">
        <w:rPr>
          <w:rStyle w:val="Siln"/>
          <w:sz w:val="22"/>
          <w:szCs w:val="22"/>
        </w:rPr>
        <w:t>7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BE773E" w:rsidRDefault="00BE773E" w:rsidP="00BE773E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BE773E" w:rsidRDefault="00BE773E" w:rsidP="00BE773E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BE773E" w:rsidRDefault="00BE773E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6966EF" w:rsidRPr="00C6677E" w:rsidRDefault="006966EF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BE773E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BE773E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63307D" w:rsidRDefault="007304BC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C6677E">
        <w:rPr>
          <w:rFonts w:ascii="Times New Roman" w:hAnsi="Times New Roman"/>
          <w:b/>
          <w:bCs/>
        </w:rPr>
        <w:t>Typ zmluvy:</w:t>
      </w:r>
      <w:r w:rsidR="0063307D">
        <w:rPr>
          <w:rFonts w:ascii="Times New Roman" w:hAnsi="Times New Roman"/>
          <w:b/>
          <w:bCs/>
        </w:rPr>
        <w:t xml:space="preserve"> </w:t>
      </w:r>
      <w:r w:rsidR="0063307D" w:rsidRPr="0063307D">
        <w:rPr>
          <w:rFonts w:ascii="Times New Roman" w:hAnsi="Times New Roman"/>
          <w:b/>
          <w:bCs/>
        </w:rPr>
        <w:t>Výsledkom verejného obstarávania bude objednávka</w:t>
      </w:r>
    </w:p>
    <w:p w:rsidR="0063307D" w:rsidRPr="0063307D" w:rsidRDefault="0063307D" w:rsidP="004A086B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D2166" w:rsidRPr="0026795F" w:rsidRDefault="004B1E43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26795F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Obsah a forma predloženia 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3B01D7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>na plnenie</w:t>
      </w:r>
      <w:r w:rsidR="003B01D7">
        <w:rPr>
          <w:rFonts w:eastAsia="Calibri"/>
          <w:sz w:val="22"/>
          <w:szCs w:val="22"/>
        </w:rPr>
        <w:t xml:space="preserve"> kritéria</w:t>
      </w:r>
      <w:r w:rsidRPr="00C6677E">
        <w:rPr>
          <w:rFonts w:eastAsia="Calibri"/>
          <w:sz w:val="22"/>
          <w:szCs w:val="22"/>
        </w:rPr>
        <w:t xml:space="preserve">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3B01D7">
        <w:rPr>
          <w:rFonts w:eastAsia="Calibri"/>
          <w:sz w:val="22"/>
          <w:szCs w:val="22"/>
        </w:rPr>
        <w:t xml:space="preserve">Uchádzač </w:t>
      </w:r>
      <w:r w:rsidR="000E766A">
        <w:rPr>
          <w:rFonts w:eastAsia="Calibri"/>
          <w:sz w:val="22"/>
          <w:szCs w:val="22"/>
        </w:rPr>
        <w:t xml:space="preserve">v prílohe č. 1 </w:t>
      </w:r>
      <w:r w:rsidR="003B01D7">
        <w:rPr>
          <w:rFonts w:eastAsia="Calibri"/>
          <w:sz w:val="22"/>
          <w:szCs w:val="22"/>
        </w:rPr>
        <w:t>vyplní</w:t>
      </w:r>
      <w:r w:rsidR="000E766A">
        <w:rPr>
          <w:rFonts w:eastAsia="Calibri"/>
          <w:sz w:val="22"/>
          <w:szCs w:val="22"/>
        </w:rPr>
        <w:t xml:space="preserve"> taktiež ponúkané</w:t>
      </w:r>
      <w:r w:rsidR="003B01D7">
        <w:rPr>
          <w:rFonts w:eastAsia="Calibri"/>
          <w:sz w:val="22"/>
          <w:szCs w:val="22"/>
        </w:rPr>
        <w:t xml:space="preserve"> technické parametre</w:t>
      </w:r>
      <w:r w:rsidR="000E766A">
        <w:rPr>
          <w:rFonts w:eastAsia="Calibri"/>
          <w:sz w:val="22"/>
          <w:szCs w:val="22"/>
        </w:rPr>
        <w:t>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podobný ako je predmet zákazky. 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3B01D7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4B1E43" w:rsidRPr="00C6677E" w:rsidRDefault="006966EF" w:rsidP="006966EF">
      <w:pPr>
        <w:rPr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BE773E">
        <w:rPr>
          <w:rStyle w:val="Siln"/>
          <w:sz w:val="22"/>
          <w:szCs w:val="22"/>
        </w:rPr>
        <w:t>0</w:t>
      </w:r>
      <w:r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Lehota </w:t>
      </w:r>
      <w:r w:rsidR="004B1E43" w:rsidRPr="00C6677E">
        <w:rPr>
          <w:rStyle w:val="Siln"/>
          <w:sz w:val="22"/>
          <w:szCs w:val="22"/>
        </w:rPr>
        <w:t xml:space="preserve">na predkladanie ponúk :  </w:t>
      </w:r>
      <w:r w:rsidR="00F20F52">
        <w:rPr>
          <w:rStyle w:val="Siln"/>
          <w:sz w:val="22"/>
          <w:szCs w:val="22"/>
        </w:rPr>
        <w:t>0</w:t>
      </w:r>
      <w:r w:rsidR="00FF6095">
        <w:rPr>
          <w:rStyle w:val="Siln"/>
          <w:sz w:val="22"/>
          <w:szCs w:val="22"/>
        </w:rPr>
        <w:t>6</w:t>
      </w:r>
      <w:r w:rsidR="006D3F37">
        <w:rPr>
          <w:rStyle w:val="Siln"/>
          <w:sz w:val="22"/>
          <w:szCs w:val="22"/>
        </w:rPr>
        <w:t>.0</w:t>
      </w:r>
      <w:r w:rsidR="00F20F52">
        <w:rPr>
          <w:rStyle w:val="Siln"/>
          <w:sz w:val="22"/>
          <w:szCs w:val="22"/>
        </w:rPr>
        <w:t>8</w:t>
      </w:r>
      <w:r w:rsidR="006D3F37">
        <w:rPr>
          <w:rStyle w:val="Siln"/>
          <w:sz w:val="22"/>
          <w:szCs w:val="22"/>
        </w:rPr>
        <w:t>.</w:t>
      </w:r>
      <w:r w:rsidR="004B1E43" w:rsidRPr="00C6677E">
        <w:rPr>
          <w:rStyle w:val="Siln"/>
          <w:sz w:val="22"/>
          <w:szCs w:val="22"/>
        </w:rPr>
        <w:t xml:space="preserve"> </w:t>
      </w:r>
      <w:r w:rsidR="004B1E43" w:rsidRPr="00C6677E">
        <w:rPr>
          <w:b/>
          <w:sz w:val="22"/>
          <w:szCs w:val="22"/>
        </w:rPr>
        <w:t xml:space="preserve">do 10.00 h. </w:t>
      </w:r>
      <w:r w:rsidR="004B1E43" w:rsidRPr="00C6677E">
        <w:rPr>
          <w:sz w:val="22"/>
          <w:szCs w:val="22"/>
        </w:rPr>
        <w:t xml:space="preserve">– ponuka sa predkladá elektronicky  </w:t>
      </w:r>
      <w:r w:rsidR="004B1E43" w:rsidRPr="00C6677E">
        <w:rPr>
          <w:sz w:val="22"/>
          <w:szCs w:val="22"/>
        </w:rPr>
        <w:br/>
        <w:t xml:space="preserve">na e-mailovú adresu  </w:t>
      </w:r>
      <w:hyperlink r:id="rId11" w:history="1">
        <w:r w:rsidR="00FF4BF0" w:rsidRPr="00C6677E">
          <w:rPr>
            <w:rStyle w:val="Hypertextovprepojenie"/>
            <w:sz w:val="22"/>
            <w:szCs w:val="22"/>
          </w:rPr>
          <w:t>obstaravanie4@nspnz.sk</w:t>
        </w:r>
      </w:hyperlink>
      <w:r w:rsidR="006D3F37">
        <w:rPr>
          <w:sz w:val="22"/>
          <w:szCs w:val="22"/>
        </w:rPr>
        <w:t xml:space="preserve">  </w:t>
      </w:r>
      <w:r w:rsidR="006D3F37" w:rsidRPr="00FE6206">
        <w:rPr>
          <w:sz w:val="22"/>
          <w:szCs w:val="22"/>
          <w:highlight w:val="darkGray"/>
        </w:rPr>
        <w:t xml:space="preserve">PREDMET EMAILU: </w:t>
      </w:r>
      <w:r w:rsidR="00FE6206" w:rsidRPr="00FE6206">
        <w:rPr>
          <w:sz w:val="22"/>
          <w:szCs w:val="22"/>
          <w:highlight w:val="darkGray"/>
        </w:rPr>
        <w:t>novorodenecká postieľka</w:t>
      </w:r>
      <w:r w:rsidR="006D3F37">
        <w:rPr>
          <w:sz w:val="22"/>
          <w:szCs w:val="22"/>
        </w:rPr>
        <w:t xml:space="preserve"> </w:t>
      </w:r>
    </w:p>
    <w:p w:rsidR="006966EF" w:rsidRPr="00C6677E" w:rsidRDefault="006966EF" w:rsidP="006966EF">
      <w:pPr>
        <w:rPr>
          <w:rStyle w:val="Siln"/>
          <w:sz w:val="22"/>
          <w:szCs w:val="22"/>
        </w:rPr>
      </w:pPr>
    </w:p>
    <w:p w:rsidR="006966EF" w:rsidRPr="00C6677E" w:rsidRDefault="006966EF" w:rsidP="006966EF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BE773E">
        <w:rPr>
          <w:rStyle w:val="Siln"/>
          <w:sz w:val="22"/>
          <w:szCs w:val="22"/>
        </w:rPr>
        <w:t>1</w:t>
      </w:r>
      <w:r w:rsidRPr="00C6677E">
        <w:rPr>
          <w:rStyle w:val="Siln"/>
          <w:sz w:val="22"/>
          <w:szCs w:val="22"/>
        </w:rPr>
        <w:t>.</w:t>
      </w:r>
      <w:r w:rsidR="00952E68" w:rsidRPr="00C6677E">
        <w:rPr>
          <w:rStyle w:val="Siln"/>
          <w:sz w:val="22"/>
          <w:szCs w:val="22"/>
        </w:rPr>
        <w:t xml:space="preserve"> </w:t>
      </w:r>
      <w:r w:rsidRPr="00C6677E">
        <w:rPr>
          <w:rStyle w:val="Siln"/>
          <w:sz w:val="22"/>
          <w:szCs w:val="22"/>
        </w:rPr>
        <w:t>Lehota viazanosti ponúk :</w:t>
      </w:r>
      <w:r w:rsidRPr="00C6677E">
        <w:rPr>
          <w:b/>
          <w:sz w:val="22"/>
          <w:szCs w:val="22"/>
        </w:rPr>
        <w:t xml:space="preserve"> 3 mesiace od predloženia cenovej ponuky </w:t>
      </w:r>
    </w:p>
    <w:p w:rsidR="006966EF" w:rsidRPr="00C6677E" w:rsidRDefault="006966EF" w:rsidP="004A086B">
      <w:pPr>
        <w:jc w:val="both"/>
        <w:rPr>
          <w:rStyle w:val="Siln"/>
          <w:sz w:val="22"/>
          <w:szCs w:val="22"/>
        </w:rPr>
      </w:pPr>
    </w:p>
    <w:p w:rsidR="004A2AB8" w:rsidRPr="00C6677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BE773E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 xml:space="preserve">. Kritéria na vyhodnotenie ponúk </w:t>
      </w:r>
      <w:r w:rsidR="00560115" w:rsidRPr="00C6677E">
        <w:rPr>
          <w:rStyle w:val="Siln"/>
          <w:sz w:val="22"/>
          <w:szCs w:val="22"/>
        </w:rPr>
        <w:t xml:space="preserve">s pravidlami ich uplatnenia a spôsob hodnotenia ponúk: 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C6677E">
        <w:rPr>
          <w:b/>
          <w:bCs/>
          <w:sz w:val="22"/>
          <w:szCs w:val="22"/>
          <w:highlight w:val="lightGray"/>
          <w:u w:val="single"/>
        </w:rPr>
        <w:lastRenderedPageBreak/>
        <w:t>Najnižšia celková cena v EUR bez DPH</w:t>
      </w:r>
      <w:r w:rsidRPr="00C6677E">
        <w:rPr>
          <w:bCs/>
          <w:color w:val="000000"/>
          <w:sz w:val="22"/>
          <w:szCs w:val="22"/>
        </w:rPr>
        <w:t xml:space="preserve"> za celý predmet zákazky. </w:t>
      </w:r>
      <w:r w:rsidRPr="00C6677E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 Poradie ponúk sa stanoví od najnižšej ceny po najvyššiu cenu. 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</w:p>
    <w:p w:rsidR="00560115" w:rsidRPr="00C6677E" w:rsidRDefault="00560115" w:rsidP="00370CA3">
      <w:pPr>
        <w:pStyle w:val="Zkladntext"/>
        <w:snapToGrid w:val="0"/>
        <w:spacing w:line="276" w:lineRule="auto"/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>Ak je uchádzač platcom dane z pridanej hodnoty (ďalej len „DPH“), navrhovanú zmluvnú cenu uvedie</w:t>
      </w:r>
      <w:r w:rsidR="00370CA3" w:rsidRPr="00C6677E">
        <w:rPr>
          <w:i/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v zložení: navrhovaná zmluvná cena celkom bez DPH, DPH, cena celkom s DPH v EUR.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  <w:r w:rsidRPr="00C6677E">
        <w:rPr>
          <w:i/>
          <w:sz w:val="22"/>
          <w:szCs w:val="22"/>
        </w:rPr>
        <w:t xml:space="preserve">Ak cenovú ponuku predloží uchádzač, </w:t>
      </w:r>
      <w:r w:rsidRPr="00C6677E">
        <w:rPr>
          <w:i/>
          <w:sz w:val="22"/>
          <w:szCs w:val="22"/>
          <w:u w:val="single"/>
        </w:rPr>
        <w:t>ktorý nie je platcom D</w:t>
      </w:r>
      <w:r w:rsidRPr="00C6677E">
        <w:rPr>
          <w:i/>
          <w:sz w:val="22"/>
          <w:szCs w:val="22"/>
        </w:rPr>
        <w:t>PH, na túto skutočnosť vo svojej cenovej ponuke upozorní a predloží cenovú ponuku, ktorá je konečná, nemenná. Pri vyhodnocovaní uchádzača sa bude vyhodnocovať ponuka celková v EUR. Uchádzač do cenovej ponuky uvedie cenu v EUR bez DPH a Cenu v EUR s DPH rovnakú a samotnú DPH nevyjadruje</w:t>
      </w:r>
      <w:r w:rsidRPr="00C6677E">
        <w:rPr>
          <w:sz w:val="22"/>
          <w:szCs w:val="22"/>
        </w:rPr>
        <w:t>.</w:t>
      </w:r>
    </w:p>
    <w:p w:rsidR="00DD6C5C" w:rsidRPr="00C6677E" w:rsidRDefault="00DD6C5C" w:rsidP="004A086B">
      <w:pPr>
        <w:jc w:val="both"/>
        <w:rPr>
          <w:sz w:val="22"/>
          <w:szCs w:val="22"/>
        </w:rPr>
      </w:pPr>
    </w:p>
    <w:p w:rsidR="009D2166" w:rsidRPr="00C6677E" w:rsidRDefault="006966EF" w:rsidP="006966EF">
      <w:pPr>
        <w:pStyle w:val="Default"/>
        <w:rPr>
          <w:b/>
          <w:bCs/>
          <w:sz w:val="22"/>
          <w:szCs w:val="22"/>
        </w:rPr>
      </w:pPr>
      <w:r w:rsidRPr="00C6677E">
        <w:rPr>
          <w:b/>
          <w:bCs/>
          <w:sz w:val="22"/>
          <w:szCs w:val="22"/>
        </w:rPr>
        <w:t xml:space="preserve">14. </w:t>
      </w:r>
      <w:r w:rsidR="009D2166" w:rsidRPr="00C6677E">
        <w:rPr>
          <w:b/>
          <w:bCs/>
          <w:sz w:val="22"/>
          <w:szCs w:val="22"/>
        </w:rPr>
        <w:t>Ďalšie informácie verejného obstarávateľa:</w:t>
      </w:r>
    </w:p>
    <w:p w:rsidR="00952E68" w:rsidRPr="00C6677E" w:rsidRDefault="00952E68" w:rsidP="006966EF">
      <w:pPr>
        <w:pStyle w:val="Default"/>
        <w:rPr>
          <w:b/>
          <w:bCs/>
          <w:sz w:val="22"/>
          <w:szCs w:val="22"/>
        </w:rPr>
      </w:pPr>
    </w:p>
    <w:p w:rsidR="009D2166" w:rsidRPr="00C6677E" w:rsidRDefault="009D2166" w:rsidP="004A086B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9D2166" w:rsidRPr="00C6677E" w:rsidRDefault="009D2166" w:rsidP="004A086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166" w:rsidRPr="00C6677E" w:rsidRDefault="009D2166" w:rsidP="004A086B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9D2166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3B01D7" w:rsidRDefault="003B01D7" w:rsidP="003B01D7">
      <w:pPr>
        <w:rPr>
          <w:sz w:val="22"/>
          <w:szCs w:val="22"/>
        </w:rPr>
      </w:pPr>
    </w:p>
    <w:p w:rsidR="003B01D7" w:rsidRPr="00C6677E" w:rsidRDefault="003B01D7" w:rsidP="002E1270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</w:t>
      </w:r>
      <w:r w:rsidR="002E1270">
        <w:rPr>
          <w:sz w:val="22"/>
          <w:szCs w:val="22"/>
        </w:rPr>
        <w:t>a finančných prostriedkov MZ SR</w:t>
      </w:r>
      <w:r>
        <w:rPr>
          <w:sz w:val="22"/>
          <w:szCs w:val="22"/>
        </w:rPr>
        <w:t xml:space="preserve"> alebo v</w:t>
      </w:r>
      <w:r w:rsidR="002E1270">
        <w:rPr>
          <w:sz w:val="22"/>
          <w:szCs w:val="22"/>
        </w:rPr>
        <w:t> </w:t>
      </w:r>
      <w:r>
        <w:rPr>
          <w:sz w:val="22"/>
          <w:szCs w:val="22"/>
        </w:rPr>
        <w:t>prípade</w:t>
      </w:r>
      <w:r w:rsidR="002E1270">
        <w:rPr>
          <w:sz w:val="22"/>
          <w:szCs w:val="22"/>
        </w:rPr>
        <w:t>,</w:t>
      </w:r>
      <w:r>
        <w:rPr>
          <w:sz w:val="22"/>
          <w:szCs w:val="22"/>
        </w:rPr>
        <w:t xml:space="preserve"> ak verejnému obstarávateľovi nebudú pridelené finančné prostriedky na realizáciu zákazky zo strany poskytovateľa </w:t>
      </w:r>
      <w:r w:rsidR="002E1270">
        <w:rPr>
          <w:sz w:val="22"/>
          <w:szCs w:val="22"/>
        </w:rPr>
        <w:t>finančných prostriedkov MZ SR.</w:t>
      </w: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</w:p>
    <w:p w:rsidR="003B01D7" w:rsidRPr="00C6677E" w:rsidRDefault="003B01D7" w:rsidP="004A086B">
      <w:pPr>
        <w:jc w:val="both"/>
        <w:rPr>
          <w:color w:val="000000"/>
          <w:sz w:val="22"/>
          <w:szCs w:val="22"/>
        </w:rPr>
      </w:pP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>Uchádzačom bu</w:t>
      </w:r>
      <w:r w:rsidR="00A034D5" w:rsidRPr="00C6677E">
        <w:rPr>
          <w:color w:val="000000"/>
          <w:sz w:val="22"/>
          <w:szCs w:val="22"/>
        </w:rPr>
        <w:t>de zaslané oznámenie o výsledku, v prípade ak tento prieskum trhu bude zároveň s výberom dodávateľa, ak predpokladaná hodnota zákazky bude nižšia ako 15 000 EUR bez DPH</w:t>
      </w:r>
    </w:p>
    <w:p w:rsidR="00001AA9" w:rsidRPr="00C6677E" w:rsidRDefault="00001AA9" w:rsidP="004A086B">
      <w:pPr>
        <w:rPr>
          <w:sz w:val="22"/>
          <w:szCs w:val="22"/>
        </w:rPr>
      </w:pPr>
    </w:p>
    <w:p w:rsidR="00C54BB0" w:rsidRPr="00C6677E" w:rsidRDefault="00E67031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V Nových Zámkoch, </w:t>
      </w:r>
      <w:r w:rsidR="000836E4" w:rsidRPr="00C6677E">
        <w:rPr>
          <w:sz w:val="22"/>
          <w:szCs w:val="22"/>
        </w:rPr>
        <w:t xml:space="preserve">dňa </w:t>
      </w:r>
      <w:r w:rsidR="000E766A">
        <w:rPr>
          <w:sz w:val="22"/>
          <w:szCs w:val="22"/>
        </w:rPr>
        <w:t>2</w:t>
      </w:r>
      <w:r w:rsidR="00FF6095">
        <w:rPr>
          <w:sz w:val="22"/>
          <w:szCs w:val="22"/>
        </w:rPr>
        <w:t>9</w:t>
      </w:r>
      <w:r w:rsidR="00AC702D" w:rsidRPr="00C6677E">
        <w:rPr>
          <w:sz w:val="22"/>
          <w:szCs w:val="22"/>
        </w:rPr>
        <w:t>.</w:t>
      </w:r>
      <w:r w:rsidR="00FE6206">
        <w:rPr>
          <w:sz w:val="22"/>
          <w:szCs w:val="22"/>
        </w:rPr>
        <w:t>07</w:t>
      </w:r>
      <w:r w:rsidR="00F14589" w:rsidRPr="00C6677E">
        <w:rPr>
          <w:sz w:val="22"/>
          <w:szCs w:val="22"/>
        </w:rPr>
        <w:t>.2021</w:t>
      </w:r>
      <w:r w:rsidR="007B5969" w:rsidRPr="00C6677E">
        <w:rPr>
          <w:sz w:val="22"/>
          <w:szCs w:val="22"/>
        </w:rPr>
        <w:t xml:space="preserve"> </w:t>
      </w:r>
    </w:p>
    <w:p w:rsidR="00255227" w:rsidRPr="00C6677E" w:rsidRDefault="00255227" w:rsidP="004A086B">
      <w:pPr>
        <w:rPr>
          <w:sz w:val="22"/>
          <w:szCs w:val="22"/>
        </w:rPr>
      </w:pPr>
    </w:p>
    <w:p w:rsidR="009D2166" w:rsidRPr="00C6677E" w:rsidRDefault="0026795F" w:rsidP="008E450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Ing.Stanislava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Sládečeková</w:t>
      </w:r>
      <w:proofErr w:type="spellEnd"/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 xml:space="preserve"> </w:t>
      </w:r>
      <w:proofErr w:type="spellStart"/>
      <w:r w:rsidR="00470DAB" w:rsidRPr="00C6677E">
        <w:rPr>
          <w:sz w:val="22"/>
          <w:szCs w:val="22"/>
        </w:rPr>
        <w:t>ref.verejného</w:t>
      </w:r>
      <w:proofErr w:type="spellEnd"/>
      <w:r w:rsidR="00470DAB" w:rsidRPr="00C6677E">
        <w:rPr>
          <w:sz w:val="22"/>
          <w:szCs w:val="22"/>
        </w:rPr>
        <w:t xml:space="preserve"> obstarávania   </w:t>
      </w:r>
      <w:r w:rsidR="009D2166" w:rsidRPr="00C6677E">
        <w:rPr>
          <w:sz w:val="22"/>
          <w:szCs w:val="22"/>
        </w:rPr>
        <w:t xml:space="preserve">.................................          </w:t>
      </w:r>
    </w:p>
    <w:p w:rsidR="009D2166" w:rsidRPr="00C6677E" w:rsidRDefault="009D2166" w:rsidP="004A086B">
      <w:pPr>
        <w:pStyle w:val="Bezriadkovania"/>
        <w:ind w:firstLine="720"/>
        <w:rPr>
          <w:rFonts w:ascii="Times New Roman" w:hAnsi="Times New Roman"/>
        </w:rPr>
      </w:pPr>
      <w:r w:rsidRPr="00C6677E">
        <w:rPr>
          <w:rFonts w:ascii="Times New Roman" w:hAnsi="Times New Roman"/>
        </w:rPr>
        <w:t xml:space="preserve">             </w:t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Schválil: </w:t>
      </w:r>
    </w:p>
    <w:p w:rsidR="009D2166" w:rsidRPr="00C6677E" w:rsidRDefault="009D2166" w:rsidP="004A086B">
      <w:pPr>
        <w:rPr>
          <w:sz w:val="22"/>
          <w:szCs w:val="22"/>
        </w:rPr>
      </w:pPr>
    </w:p>
    <w:p w:rsidR="009D2166" w:rsidRPr="00C6677E" w:rsidRDefault="009D2166" w:rsidP="004A086B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:rsidR="00EA0F79" w:rsidRPr="00C6677E" w:rsidRDefault="00EA0F79" w:rsidP="004A086B">
      <w:pPr>
        <w:ind w:firstLine="720"/>
        <w:rPr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...................................................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FE6206">
        <w:rPr>
          <w:bCs/>
          <w:sz w:val="22"/>
          <w:szCs w:val="22"/>
        </w:rPr>
        <w:t xml:space="preserve">MUDr. Karol </w:t>
      </w:r>
      <w:proofErr w:type="spellStart"/>
      <w:r w:rsidR="00FE6206">
        <w:rPr>
          <w:bCs/>
          <w:sz w:val="22"/>
          <w:szCs w:val="22"/>
        </w:rPr>
        <w:t>Hajnovič</w:t>
      </w:r>
      <w:proofErr w:type="spellEnd"/>
      <w:r w:rsidR="00F14589" w:rsidRPr="00C6677E">
        <w:rPr>
          <w:bCs/>
          <w:sz w:val="22"/>
          <w:szCs w:val="22"/>
        </w:rPr>
        <w:t xml:space="preserve"> 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</w:t>
      </w:r>
      <w:r w:rsidR="0026795F">
        <w:rPr>
          <w:sz w:val="22"/>
          <w:szCs w:val="22"/>
        </w:rPr>
        <w:t xml:space="preserve">            </w:t>
      </w:r>
      <w:r w:rsidR="00470DAB" w:rsidRPr="00C6677E">
        <w:rPr>
          <w:sz w:val="22"/>
          <w:szCs w:val="22"/>
        </w:rPr>
        <w:t xml:space="preserve">   r</w:t>
      </w:r>
      <w:r w:rsidRPr="00C6677E">
        <w:rPr>
          <w:sz w:val="22"/>
          <w:szCs w:val="22"/>
        </w:rPr>
        <w:t xml:space="preserve">iaditeľ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 xml:space="preserve">Prílohy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</w:t>
      </w:r>
      <w:r w:rsidR="002E1270">
        <w:rPr>
          <w:sz w:val="22"/>
          <w:szCs w:val="22"/>
        </w:rPr>
        <w:t>1</w:t>
      </w:r>
      <w:r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370CA3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Príloha č.</w:t>
      </w:r>
      <w:r w:rsidR="002E1270">
        <w:rPr>
          <w:sz w:val="22"/>
          <w:szCs w:val="22"/>
        </w:rPr>
        <w:t>2</w:t>
      </w:r>
      <w:r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03056C" w:rsidRDefault="0003056C" w:rsidP="004A086B">
      <w:pPr>
        <w:rPr>
          <w:sz w:val="22"/>
          <w:szCs w:val="22"/>
        </w:rPr>
      </w:pPr>
    </w:p>
    <w:p w:rsidR="0003056C" w:rsidRDefault="0003056C" w:rsidP="004A086B">
      <w:pPr>
        <w:rPr>
          <w:sz w:val="22"/>
          <w:szCs w:val="22"/>
        </w:rPr>
      </w:pPr>
    </w:p>
    <w:p w:rsidR="00BE773E" w:rsidRDefault="00BE773E" w:rsidP="004A086B">
      <w:pPr>
        <w:rPr>
          <w:sz w:val="22"/>
          <w:szCs w:val="22"/>
        </w:rPr>
      </w:pPr>
    </w:p>
    <w:p w:rsidR="00BE773E" w:rsidRDefault="00BE773E" w:rsidP="004A086B">
      <w:pPr>
        <w:rPr>
          <w:sz w:val="22"/>
          <w:szCs w:val="22"/>
        </w:rPr>
      </w:pPr>
    </w:p>
    <w:p w:rsidR="00BE773E" w:rsidRDefault="00BE773E" w:rsidP="004A086B">
      <w:pPr>
        <w:rPr>
          <w:sz w:val="22"/>
          <w:szCs w:val="22"/>
        </w:rPr>
      </w:pPr>
    </w:p>
    <w:p w:rsidR="00BE773E" w:rsidRDefault="00BE773E" w:rsidP="004A086B">
      <w:pPr>
        <w:rPr>
          <w:sz w:val="22"/>
          <w:szCs w:val="22"/>
        </w:rPr>
      </w:pPr>
    </w:p>
    <w:p w:rsidR="0003056C" w:rsidRDefault="0003056C" w:rsidP="004A086B">
      <w:pPr>
        <w:rPr>
          <w:sz w:val="22"/>
          <w:szCs w:val="22"/>
        </w:rPr>
      </w:pPr>
    </w:p>
    <w:p w:rsidR="0003056C" w:rsidRDefault="0003056C" w:rsidP="004A086B">
      <w:pPr>
        <w:rPr>
          <w:sz w:val="22"/>
          <w:szCs w:val="22"/>
        </w:rPr>
      </w:pPr>
    </w:p>
    <w:p w:rsidR="004F3ABF" w:rsidRDefault="004F3ABF" w:rsidP="004A086B">
      <w:pPr>
        <w:jc w:val="right"/>
        <w:rPr>
          <w:b/>
          <w:sz w:val="22"/>
          <w:szCs w:val="22"/>
        </w:rPr>
      </w:pPr>
    </w:p>
    <w:p w:rsidR="001B18B1" w:rsidRPr="00C6677E" w:rsidRDefault="004B1D83" w:rsidP="004A086B">
      <w:pPr>
        <w:jc w:val="right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lastRenderedPageBreak/>
        <w:t>P</w:t>
      </w:r>
      <w:r w:rsidR="001B18B1" w:rsidRPr="00C6677E">
        <w:rPr>
          <w:b/>
          <w:sz w:val="22"/>
          <w:szCs w:val="22"/>
        </w:rPr>
        <w:t>ríloha č.</w:t>
      </w:r>
      <w:r w:rsidR="00822E9F" w:rsidRPr="00C6677E">
        <w:rPr>
          <w:b/>
          <w:sz w:val="22"/>
          <w:szCs w:val="22"/>
        </w:rPr>
        <w:t>1</w:t>
      </w:r>
    </w:p>
    <w:p w:rsidR="0003056C" w:rsidRPr="004F3ABF" w:rsidRDefault="0003056C" w:rsidP="0003056C">
      <w:pPr>
        <w:ind w:left="720"/>
        <w:rPr>
          <w:b/>
          <w:sz w:val="20"/>
          <w:szCs w:val="22"/>
        </w:rPr>
      </w:pPr>
    </w:p>
    <w:p w:rsidR="0003056C" w:rsidRPr="00C6677E" w:rsidRDefault="0003056C" w:rsidP="0003056C">
      <w:pPr>
        <w:jc w:val="center"/>
        <w:rPr>
          <w:b/>
          <w:sz w:val="22"/>
          <w:szCs w:val="22"/>
        </w:rPr>
      </w:pPr>
    </w:p>
    <w:p w:rsidR="0003056C" w:rsidRPr="00C6677E" w:rsidRDefault="0003056C" w:rsidP="0003056C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Návrh na plnenie kritéria</w:t>
      </w:r>
    </w:p>
    <w:p w:rsidR="0003056C" w:rsidRPr="00C6677E" w:rsidRDefault="0003056C" w:rsidP="0003056C">
      <w:pPr>
        <w:jc w:val="center"/>
        <w:rPr>
          <w:sz w:val="22"/>
          <w:szCs w:val="22"/>
        </w:rPr>
      </w:pPr>
      <w:r w:rsidRPr="00C6677E">
        <w:rPr>
          <w:sz w:val="22"/>
          <w:szCs w:val="22"/>
        </w:rPr>
        <w:t>(vyplní a potvrdí uchádzač, ktorý predkladá ponuku)</w:t>
      </w:r>
    </w:p>
    <w:p w:rsidR="0003056C" w:rsidRPr="00C6677E" w:rsidRDefault="0003056C" w:rsidP="0003056C">
      <w:pPr>
        <w:rPr>
          <w:sz w:val="22"/>
          <w:szCs w:val="22"/>
        </w:rPr>
      </w:pPr>
    </w:p>
    <w:p w:rsidR="0003056C" w:rsidRPr="00C6677E" w:rsidRDefault="0003056C" w:rsidP="0003056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E640C4">
        <w:rPr>
          <w:b/>
          <w:sz w:val="22"/>
          <w:szCs w:val="22"/>
        </w:rPr>
        <w:t>„</w:t>
      </w:r>
      <w:r>
        <w:rPr>
          <w:b/>
          <w:sz w:val="22"/>
        </w:rPr>
        <w:t>Novorodenecká postieľka s vyhrievaným matracom</w:t>
      </w:r>
      <w:r w:rsidRPr="00E640C4">
        <w:rPr>
          <w:b/>
          <w:sz w:val="22"/>
          <w:szCs w:val="22"/>
        </w:rPr>
        <w:t xml:space="preserve">“      </w:t>
      </w:r>
    </w:p>
    <w:p w:rsidR="0003056C" w:rsidRPr="00C6677E" w:rsidRDefault="0003056C" w:rsidP="0003056C">
      <w:pPr>
        <w:rPr>
          <w:sz w:val="22"/>
          <w:szCs w:val="22"/>
        </w:rPr>
      </w:pPr>
    </w:p>
    <w:p w:rsidR="0003056C" w:rsidRPr="00C6677E" w:rsidRDefault="0003056C" w:rsidP="0003056C">
      <w:pPr>
        <w:rPr>
          <w:sz w:val="22"/>
          <w:szCs w:val="22"/>
        </w:rPr>
      </w:pP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>Obchodné meno spoločnosti:</w:t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>Adresa sídla spoločnosti:</w:t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Konateľ spoločnosti: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IČO: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DIČ: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>IČ DPH: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Zastúpený: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>Tel: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03056C" w:rsidRPr="00C6677E" w:rsidRDefault="0003056C" w:rsidP="0003056C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3B01D7" w:rsidRPr="00C6677E" w:rsidRDefault="003B01D7" w:rsidP="002E1270">
      <w:pPr>
        <w:spacing w:line="276" w:lineRule="auto"/>
        <w:jc w:val="both"/>
        <w:rPr>
          <w:sz w:val="22"/>
          <w:szCs w:val="22"/>
        </w:rPr>
      </w:pPr>
      <w:r w:rsidRPr="004F3ABF">
        <w:rPr>
          <w:b/>
          <w:sz w:val="20"/>
          <w:szCs w:val="22"/>
        </w:rPr>
        <w:tab/>
      </w:r>
    </w:p>
    <w:tbl>
      <w:tblPr>
        <w:tblStyle w:val="Mriekatabuky"/>
        <w:tblW w:w="0" w:type="auto"/>
        <w:tblLook w:val="04A0"/>
      </w:tblPr>
      <w:tblGrid>
        <w:gridCol w:w="6912"/>
        <w:gridCol w:w="3009"/>
      </w:tblGrid>
      <w:tr w:rsidR="003B01D7" w:rsidTr="003B01D7">
        <w:tc>
          <w:tcPr>
            <w:tcW w:w="6912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  <w:r w:rsidRPr="004F3ABF">
              <w:rPr>
                <w:b/>
                <w:color w:val="000000"/>
                <w:sz w:val="22"/>
              </w:rPr>
              <w:t>Medicí</w:t>
            </w:r>
            <w:r>
              <w:rPr>
                <w:b/>
                <w:color w:val="000000"/>
                <w:sz w:val="22"/>
              </w:rPr>
              <w:t xml:space="preserve">nsko-technická charakteristika </w:t>
            </w:r>
            <w:r w:rsidRPr="004F3ABF">
              <w:rPr>
                <w:b/>
                <w:color w:val="000000"/>
                <w:sz w:val="22"/>
              </w:rPr>
              <w:t xml:space="preserve"> - minimálne požiadavky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Ponúkané parametre: Uviesť </w:t>
            </w:r>
            <w:r w:rsidRPr="003B01D7">
              <w:rPr>
                <w:b/>
                <w:sz w:val="22"/>
                <w:szCs w:val="22"/>
              </w:rPr>
              <w:t>ÁNO/ NIE</w:t>
            </w:r>
            <w:r>
              <w:rPr>
                <w:sz w:val="22"/>
                <w:szCs w:val="22"/>
              </w:rPr>
              <w:t xml:space="preserve"> pri požiadavkách bez číselného vyjadrenia. Pri požiadavke vyjadrenej číslom uviesť </w:t>
            </w:r>
            <w:r w:rsidRPr="003B01D7">
              <w:rPr>
                <w:b/>
                <w:sz w:val="22"/>
                <w:szCs w:val="22"/>
              </w:rPr>
              <w:t>konkrétnu hodnotu</w:t>
            </w:r>
          </w:p>
        </w:tc>
      </w:tr>
      <w:tr w:rsidR="003B01D7" w:rsidTr="003B01D7">
        <w:tc>
          <w:tcPr>
            <w:tcW w:w="9921" w:type="dxa"/>
            <w:gridSpan w:val="2"/>
          </w:tcPr>
          <w:p w:rsidR="003B01D7" w:rsidRPr="001512C9" w:rsidRDefault="003B01D7" w:rsidP="003B01D7">
            <w:pPr>
              <w:rPr>
                <w:b/>
                <w:sz w:val="22"/>
                <w:szCs w:val="22"/>
              </w:rPr>
            </w:pPr>
            <w:r w:rsidRPr="001512C9">
              <w:rPr>
                <w:b/>
                <w:sz w:val="22"/>
              </w:rPr>
              <w:t>matrac v postieľke:</w:t>
            </w:r>
          </w:p>
        </w:tc>
      </w:tr>
      <w:tr w:rsidR="003B01D7" w:rsidTr="003B01D7">
        <w:tc>
          <w:tcPr>
            <w:tcW w:w="6912" w:type="dxa"/>
          </w:tcPr>
          <w:p w:rsidR="003B01D7" w:rsidRPr="0062239D" w:rsidRDefault="003B01D7" w:rsidP="003B01D7">
            <w:pPr>
              <w:numPr>
                <w:ilvl w:val="1"/>
                <w:numId w:val="31"/>
              </w:numPr>
              <w:jc w:val="both"/>
            </w:pPr>
            <w:r w:rsidRPr="0062239D">
              <w:rPr>
                <w:sz w:val="22"/>
              </w:rPr>
              <w:t>rozmerovo zodpovedá postieľke s úložnou plochou 80cm x 50cm,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2239D" w:rsidRDefault="003B01D7" w:rsidP="003B01D7">
            <w:pPr>
              <w:numPr>
                <w:ilvl w:val="1"/>
                <w:numId w:val="31"/>
              </w:numPr>
              <w:jc w:val="both"/>
            </w:pPr>
            <w:r w:rsidRPr="0062239D">
              <w:rPr>
                <w:sz w:val="22"/>
              </w:rPr>
              <w:t xml:space="preserve">ľahko vyberateľný pre možnosť umiestnenia monitora dychu pod matrac (máme u každého novorodenca v postieľke),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2239D" w:rsidRDefault="003B01D7" w:rsidP="003B01D7">
            <w:pPr>
              <w:numPr>
                <w:ilvl w:val="1"/>
                <w:numId w:val="31"/>
              </w:numPr>
              <w:jc w:val="both"/>
            </w:pPr>
            <w:r w:rsidRPr="0062239D">
              <w:rPr>
                <w:sz w:val="22"/>
              </w:rPr>
              <w:t xml:space="preserve">s povrchom, ktorý toleruje dezinfekciu,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2239D" w:rsidRDefault="003B01D7" w:rsidP="003B01D7">
            <w:pPr>
              <w:numPr>
                <w:ilvl w:val="1"/>
                <w:numId w:val="31"/>
              </w:numPr>
              <w:jc w:val="both"/>
            </w:pPr>
            <w:r w:rsidRPr="0062239D">
              <w:rPr>
                <w:sz w:val="22"/>
              </w:rPr>
              <w:t xml:space="preserve">zabraňuje presiaknutiu moču a iných tekutín do matraca,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2239D" w:rsidRDefault="003B01D7" w:rsidP="003B01D7">
            <w:pPr>
              <w:numPr>
                <w:ilvl w:val="1"/>
                <w:numId w:val="31"/>
              </w:numPr>
              <w:jc w:val="both"/>
            </w:pPr>
            <w:r w:rsidRPr="0062239D">
              <w:rPr>
                <w:sz w:val="22"/>
              </w:rPr>
              <w:t>hustota peny je dostatočne mäkká pre novorodenca, ale zároveň zabraňuje zanoreniu dieťaťa (prevencia SIDS) do matraca  (približne 35 m</w:t>
            </w:r>
            <w:r w:rsidRPr="0062239D">
              <w:rPr>
                <w:sz w:val="22"/>
                <w:vertAlign w:val="superscript"/>
              </w:rPr>
              <w:t>3</w:t>
            </w:r>
            <w:r w:rsidRPr="0062239D">
              <w:rPr>
                <w:sz w:val="22"/>
              </w:rPr>
              <w:t>/kg),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2239D" w:rsidRDefault="003B01D7" w:rsidP="003B01D7">
            <w:pPr>
              <w:numPr>
                <w:ilvl w:val="1"/>
                <w:numId w:val="31"/>
              </w:numPr>
              <w:jc w:val="both"/>
              <w:rPr>
                <w:color w:val="000000"/>
                <w:shd w:val="clear" w:color="auto" w:fill="F9F9F9"/>
              </w:rPr>
            </w:pPr>
            <w:r w:rsidRPr="0062239D">
              <w:rPr>
                <w:color w:val="000000"/>
                <w:sz w:val="22"/>
                <w:shd w:val="clear" w:color="auto" w:fill="F9F9F9"/>
              </w:rPr>
              <w:t>ohrev do 38°C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9921" w:type="dxa"/>
            <w:gridSpan w:val="2"/>
          </w:tcPr>
          <w:p w:rsidR="003B01D7" w:rsidRPr="001512C9" w:rsidRDefault="003B01D7" w:rsidP="003B01D7">
            <w:pPr>
              <w:rPr>
                <w:b/>
                <w:sz w:val="22"/>
                <w:szCs w:val="22"/>
              </w:rPr>
            </w:pPr>
            <w:r w:rsidRPr="001512C9">
              <w:rPr>
                <w:b/>
                <w:sz w:val="22"/>
              </w:rPr>
              <w:t>riadiaca teplotná jednotka:</w:t>
            </w: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>dotykový displej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>rozsah nastavovania teploty 30 – 38°C,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 xml:space="preserve">hmotnosť nízka do 2000g +/- 250g,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>elektrický a mechanický termostat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>počítanie prevádzkových hodín,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>nepretržitá diagnostika nastavených parametrov,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>v prípade zvýšenia teploty o 1°C signalizácia prekročenia nastaveného parametra, prerušenie vzostupu ohrevu,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FE3440" w:rsidRDefault="003B01D7" w:rsidP="003B01D7">
            <w:pPr>
              <w:numPr>
                <w:ilvl w:val="1"/>
                <w:numId w:val="31"/>
              </w:numPr>
              <w:jc w:val="both"/>
            </w:pPr>
            <w:r w:rsidRPr="00FE3440">
              <w:rPr>
                <w:sz w:val="22"/>
              </w:rPr>
              <w:t xml:space="preserve">displej zobrazuje prevádzkové parametre aj chybové hlásenia,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9921" w:type="dxa"/>
            <w:gridSpan w:val="2"/>
          </w:tcPr>
          <w:p w:rsidR="003B01D7" w:rsidRPr="001512C9" w:rsidRDefault="003B01D7" w:rsidP="003B01D7">
            <w:pPr>
              <w:rPr>
                <w:b/>
                <w:sz w:val="22"/>
                <w:szCs w:val="22"/>
              </w:rPr>
            </w:pPr>
            <w:r w:rsidRPr="001512C9">
              <w:rPr>
                <w:b/>
                <w:sz w:val="22"/>
              </w:rPr>
              <w:t xml:space="preserve">postieľka </w:t>
            </w: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>pohyblivá, na kolieskach, pričom minimálne 2 kolieska majú brzdu, pre ľahký pohyb požadujeme kolieska s minimálnym priemerom 10 cm,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>postieľka pri presune musí byť tichá, nesmie dochádzať k rezonancii lôžka, iných častí alebo zvuku vydávanému kolieskami, ktoré rušia ostatné mamičky a deti pri presune s dieťatkom v postieľke po chodbe (deti sú presúvané na vyšetrenia; počas návštev nosia mamičky, nakoľko sú krátko po pôrode, deti na návštevu z bezpečnostných dôvodov v postieľkach nie v náručí),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>postieľka je upravená tak, aby ju bolo možné nasunúť nad posteľ mamičky (mamičky po operačnom pôrode),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 xml:space="preserve">aby bolo možné v postieľke umiestniť </w:t>
            </w:r>
            <w:proofErr w:type="spellStart"/>
            <w:r w:rsidRPr="001B5C93">
              <w:rPr>
                <w:sz w:val="22"/>
              </w:rPr>
              <w:t>fototerapeutické</w:t>
            </w:r>
            <w:proofErr w:type="spellEnd"/>
            <w:r w:rsidRPr="001B5C93">
              <w:rPr>
                <w:sz w:val="22"/>
              </w:rPr>
              <w:t xml:space="preserve"> lôžko (</w:t>
            </w:r>
            <w:proofErr w:type="spellStart"/>
            <w:r w:rsidRPr="001B5C93">
              <w:rPr>
                <w:sz w:val="22"/>
              </w:rPr>
              <w:t>bilibed</w:t>
            </w:r>
            <w:proofErr w:type="spellEnd"/>
            <w:r w:rsidRPr="001B5C93">
              <w:rPr>
                <w:sz w:val="22"/>
              </w:rPr>
              <w:t xml:space="preserve">) a bolo zabezpečené i jeho odvetrávanie proti </w:t>
            </w:r>
            <w:r w:rsidRPr="001B5C93">
              <w:rPr>
                <w:sz w:val="22"/>
              </w:rPr>
              <w:lastRenderedPageBreak/>
              <w:t xml:space="preserve">prehriatiu prístroja: lôžko postieľky by malo mať rozmery minimálne 80cm x 50cm, dolná plocha lôžka postieľky rovná bez „výstupkov“, aby nedochádzalo k balansovaniu </w:t>
            </w:r>
            <w:proofErr w:type="spellStart"/>
            <w:r w:rsidRPr="001B5C93">
              <w:rPr>
                <w:sz w:val="22"/>
              </w:rPr>
              <w:t>fotolôžka</w:t>
            </w:r>
            <w:proofErr w:type="spellEnd"/>
            <w:r w:rsidRPr="001B5C93">
              <w:rPr>
                <w:sz w:val="22"/>
              </w:rPr>
              <w:t>, bočné steny lôžka s mriežkami s odstupom menším ako 7 cm,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lastRenderedPageBreak/>
              <w:t xml:space="preserve">výška bočnej strany lôžka 23-27 cm dostatočná i na zabezpečenie dieťaťa uloženého vo </w:t>
            </w:r>
            <w:proofErr w:type="spellStart"/>
            <w:r w:rsidRPr="001B5C93">
              <w:rPr>
                <w:sz w:val="22"/>
              </w:rPr>
              <w:t>fotolôžku</w:t>
            </w:r>
            <w:proofErr w:type="spellEnd"/>
            <w:r w:rsidRPr="001B5C93">
              <w:rPr>
                <w:sz w:val="22"/>
              </w:rPr>
              <w:t xml:space="preserve"> a nie príliš hlboká, aby na dieťa dosiahla mamička a ošetrujúci personál,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 xml:space="preserve">lôžko v postieľke je polohovateľné, možnosť mať vo zvýšenej polohe hlavičku, alebo vo vodorovnej polohe počas umiestnenia </w:t>
            </w:r>
            <w:proofErr w:type="spellStart"/>
            <w:r w:rsidRPr="001B5C93">
              <w:rPr>
                <w:sz w:val="22"/>
              </w:rPr>
              <w:t>fototerapeutického</w:t>
            </w:r>
            <w:proofErr w:type="spellEnd"/>
            <w:r w:rsidRPr="001B5C93">
              <w:rPr>
                <w:sz w:val="22"/>
              </w:rPr>
              <w:t xml:space="preserve"> lôžka v postieľke,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 xml:space="preserve">výška postieľky je nastaviteľná tak, aby horný okraj bočnice pri zmene výšky lôžka mohol dosiahnuť výšku 95 cm (prípadne i menej) a pri vysunutí výšku 105 cm (prípadne i viac), aby dieťatko v postieľke mohla ošetrovať mamička, ktorá je vysoká i mamička, ktorá je nízka,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1B5C93" w:rsidRDefault="003B01D7" w:rsidP="003B01D7">
            <w:pPr>
              <w:numPr>
                <w:ilvl w:val="1"/>
                <w:numId w:val="31"/>
              </w:numPr>
              <w:jc w:val="both"/>
            </w:pPr>
            <w:r w:rsidRPr="001B5C93">
              <w:rPr>
                <w:sz w:val="22"/>
              </w:rPr>
              <w:t xml:space="preserve">farba postieľky: pastelová, </w:t>
            </w:r>
            <w:proofErr w:type="spellStart"/>
            <w:r w:rsidRPr="001B5C93">
              <w:rPr>
                <w:sz w:val="22"/>
              </w:rPr>
              <w:t>unisex</w:t>
            </w:r>
            <w:proofErr w:type="spellEnd"/>
            <w:r w:rsidRPr="001B5C93">
              <w:rPr>
                <w:sz w:val="22"/>
              </w:rPr>
              <w:t>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9921" w:type="dxa"/>
            <w:gridSpan w:val="2"/>
          </w:tcPr>
          <w:p w:rsidR="003B01D7" w:rsidRDefault="003B01D7" w:rsidP="003B01D7">
            <w:pPr>
              <w:rPr>
                <w:sz w:val="22"/>
                <w:szCs w:val="22"/>
              </w:rPr>
            </w:pPr>
            <w:r w:rsidRPr="006C0CB1">
              <w:rPr>
                <w:b/>
                <w:color w:val="000000"/>
                <w:sz w:val="22"/>
              </w:rPr>
              <w:t>Príslušenstvo dodávané v cene prístroja:</w:t>
            </w: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</w:pPr>
            <w:r w:rsidRPr="006C0CB1">
              <w:rPr>
                <w:sz w:val="22"/>
              </w:rPr>
              <w:t>v dolnej časti postieľky je výhodné ak je „košík“ na uloženie osobných potrieb dieťatka (plienky a pod.),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</w:pPr>
            <w:r w:rsidRPr="006C0CB1">
              <w:rPr>
                <w:sz w:val="22"/>
              </w:rPr>
              <w:t xml:space="preserve">odnímateľný háčik na prichytenie riadiacej teplotnej jednotky,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  <w:rPr>
                <w:b/>
                <w:color w:val="000000"/>
              </w:rPr>
            </w:pPr>
            <w:r w:rsidRPr="006C0CB1">
              <w:rPr>
                <w:color w:val="000000"/>
                <w:sz w:val="22"/>
                <w:shd w:val="clear" w:color="auto" w:fill="F9F9F9"/>
              </w:rPr>
              <w:t xml:space="preserve">návod na použitie v slovenskom / českom jazyku, minimálne 1 ks v tlačenej podobe a tiež v pdf. tvare,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  <w:rPr>
                <w:color w:val="000000"/>
                <w:shd w:val="clear" w:color="auto" w:fill="F9F9F9"/>
              </w:rPr>
            </w:pPr>
            <w:r w:rsidRPr="006C0CB1">
              <w:rPr>
                <w:color w:val="000000"/>
                <w:sz w:val="22"/>
              </w:rPr>
              <w:t xml:space="preserve">v cene dodania </w:t>
            </w:r>
            <w:r w:rsidRPr="006C0CB1">
              <w:rPr>
                <w:color w:val="000000"/>
                <w:sz w:val="22"/>
                <w:shd w:val="clear" w:color="auto" w:fill="F9F9F9"/>
              </w:rPr>
              <w:t xml:space="preserve">požadujeme zaučenie k obsluhe prístroja vo vopred dohodnutom termíne,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  <w:rPr>
                <w:color w:val="000000"/>
                <w:shd w:val="clear" w:color="auto" w:fill="F9F9F9"/>
              </w:rPr>
            </w:pPr>
            <w:r w:rsidRPr="006C0CB1">
              <w:rPr>
                <w:color w:val="000000"/>
                <w:sz w:val="22"/>
                <w:shd w:val="clear" w:color="auto" w:fill="F9F9F9"/>
              </w:rPr>
              <w:t xml:space="preserve">postieľka i matrac musia byť nové nepoužívané,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  <w:rPr>
                <w:color w:val="000000"/>
                <w:shd w:val="clear" w:color="auto" w:fill="F9F9F9"/>
              </w:rPr>
            </w:pPr>
            <w:r w:rsidRPr="006C0CB1">
              <w:rPr>
                <w:color w:val="000000"/>
                <w:sz w:val="22"/>
                <w:shd w:val="clear" w:color="auto" w:fill="F9F9F9"/>
              </w:rPr>
              <w:t xml:space="preserve">dodávateľ dokladuje názov a sídlo servisu,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  <w:rPr>
                <w:color w:val="000000"/>
                <w:shd w:val="clear" w:color="auto" w:fill="F9F9F9"/>
              </w:rPr>
            </w:pPr>
            <w:r w:rsidRPr="006C0CB1">
              <w:rPr>
                <w:color w:val="000000"/>
                <w:sz w:val="22"/>
                <w:shd w:val="clear" w:color="auto" w:fill="F9F9F9"/>
              </w:rPr>
              <w:t xml:space="preserve">záručná doba min. 24 mesiacov, 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  <w:tr w:rsidR="003B01D7" w:rsidTr="003B01D7">
        <w:tc>
          <w:tcPr>
            <w:tcW w:w="6912" w:type="dxa"/>
          </w:tcPr>
          <w:p w:rsidR="003B01D7" w:rsidRPr="006C0CB1" w:rsidRDefault="003B01D7" w:rsidP="003B01D7">
            <w:pPr>
              <w:numPr>
                <w:ilvl w:val="0"/>
                <w:numId w:val="31"/>
              </w:numPr>
              <w:jc w:val="both"/>
              <w:rPr>
                <w:color w:val="000000"/>
                <w:shd w:val="clear" w:color="auto" w:fill="F9F9F9"/>
              </w:rPr>
            </w:pPr>
            <w:r w:rsidRPr="006C0CB1">
              <w:rPr>
                <w:color w:val="000000"/>
                <w:sz w:val="22"/>
                <w:shd w:val="clear" w:color="auto" w:fill="F9F9F9"/>
              </w:rPr>
              <w:t xml:space="preserve">dodávateľ doloží ŠUKL kód, certifikát o kompatibilite resp. vyhlásenie o zhode podľa </w:t>
            </w:r>
            <w:proofErr w:type="spellStart"/>
            <w:r w:rsidRPr="006C0CB1">
              <w:rPr>
                <w:color w:val="000000"/>
                <w:sz w:val="22"/>
                <w:shd w:val="clear" w:color="auto" w:fill="F9F9F9"/>
              </w:rPr>
              <w:t>podľa</w:t>
            </w:r>
            <w:proofErr w:type="spellEnd"/>
            <w:r w:rsidRPr="006C0CB1">
              <w:rPr>
                <w:color w:val="000000"/>
                <w:sz w:val="22"/>
                <w:shd w:val="clear" w:color="auto" w:fill="F9F9F9"/>
              </w:rPr>
              <w:t xml:space="preserve"> platných predpisov.</w:t>
            </w:r>
          </w:p>
        </w:tc>
        <w:tc>
          <w:tcPr>
            <w:tcW w:w="3009" w:type="dxa"/>
          </w:tcPr>
          <w:p w:rsidR="003B01D7" w:rsidRDefault="003B01D7" w:rsidP="003B01D7">
            <w:pPr>
              <w:rPr>
                <w:sz w:val="22"/>
                <w:szCs w:val="22"/>
              </w:rPr>
            </w:pPr>
          </w:p>
        </w:tc>
      </w:tr>
    </w:tbl>
    <w:p w:rsidR="00C44BF5" w:rsidRPr="00C6677E" w:rsidRDefault="00C44BF5" w:rsidP="004A086B">
      <w:pPr>
        <w:rPr>
          <w:sz w:val="22"/>
          <w:szCs w:val="22"/>
        </w:rPr>
      </w:pPr>
    </w:p>
    <w:tbl>
      <w:tblPr>
        <w:tblW w:w="954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851"/>
        <w:gridCol w:w="992"/>
        <w:gridCol w:w="1276"/>
        <w:gridCol w:w="1276"/>
      </w:tblGrid>
      <w:tr w:rsidR="004E3223" w:rsidRPr="00C6677E" w:rsidTr="00E640C4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FA42AA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M.J.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3ABF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J.c.bez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DPH</w:t>
            </w:r>
            <w:r w:rsidR="00B50352" w:rsidRPr="00C6677E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4E3223" w:rsidRPr="00C6677E" w:rsidRDefault="00B50352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7B5B87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Cena c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elkom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7B5B87" w:rsidRPr="00C6677E">
              <w:rPr>
                <w:b/>
                <w:bCs/>
                <w:color w:val="000000"/>
                <w:sz w:val="22"/>
                <w:szCs w:val="22"/>
              </w:rPr>
              <w:t xml:space="preserve">ena celkom </w:t>
            </w: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v EUR  s DPH </w:t>
            </w:r>
          </w:p>
        </w:tc>
      </w:tr>
      <w:tr w:rsidR="008E7932" w:rsidRPr="00C6677E" w:rsidTr="00E640C4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4F3ABF" w:rsidP="004F3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Novorodenecká postieľka s vyhrievaným matracom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4F3ABF" w:rsidP="004A0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3223" w:rsidRPr="00C6677E" w:rsidTr="00E640C4">
        <w:trPr>
          <w:trHeight w:val="5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S p o l u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E3223" w:rsidRPr="00C6677E" w:rsidRDefault="004E3223" w:rsidP="004A086B">
      <w:pPr>
        <w:rPr>
          <w:sz w:val="22"/>
          <w:szCs w:val="22"/>
        </w:rPr>
      </w:pPr>
    </w:p>
    <w:p w:rsidR="00C2431E" w:rsidRPr="00C6677E" w:rsidRDefault="00C2431E" w:rsidP="004A086B">
      <w:pPr>
        <w:rPr>
          <w:sz w:val="22"/>
          <w:szCs w:val="22"/>
        </w:rPr>
      </w:pPr>
    </w:p>
    <w:p w:rsidR="007B5B87" w:rsidRPr="00C6677E" w:rsidRDefault="00AC702D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 w:rsidR="004F3ABF"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 w:rsidR="004F3ABF"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7B5B87" w:rsidRPr="00C6677E" w:rsidRDefault="007B5B87" w:rsidP="007B5B87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="00E640C4"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7B5B87" w:rsidRPr="00C6677E" w:rsidRDefault="007B5B87" w:rsidP="007B5B87">
      <w:pPr>
        <w:ind w:firstLine="708"/>
        <w:jc w:val="both"/>
        <w:rPr>
          <w:i/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3056C" w:rsidRDefault="0003056C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7E4D88" w:rsidRPr="00C6677E" w:rsidRDefault="007E4D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6677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lastRenderedPageBreak/>
        <w:t xml:space="preserve">Príloha č. </w:t>
      </w:r>
      <w:r w:rsidR="003B01D7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r w:rsidR="00C2431E" w:rsidRPr="0003056C">
        <w:rPr>
          <w:b/>
          <w:sz w:val="22"/>
          <w:szCs w:val="22"/>
          <w:bdr w:val="none" w:sz="0" w:space="0" w:color="auto" w:frame="1"/>
        </w:rPr>
        <w:t>Novorodenecká postieľka s vyhrievaným matracom</w:t>
      </w:r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Výzvy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Pr="00C6677E">
        <w:rPr>
          <w:rFonts w:ascii="Times New Roman" w:eastAsia="Times New Roman" w:hAnsi="Times New Roman"/>
          <w:b/>
          <w:lang w:eastAsia="sk-SK"/>
        </w:rPr>
        <w:t>„</w:t>
      </w:r>
      <w:r w:rsidR="00C2431E" w:rsidRPr="0003056C">
        <w:rPr>
          <w:rFonts w:ascii="Times New Roman" w:eastAsia="Times New Roman" w:hAnsi="Times New Roman"/>
          <w:b/>
          <w:bdr w:val="none" w:sz="0" w:space="0" w:color="auto" w:frame="1"/>
          <w:lang w:eastAsia="sk-SK"/>
        </w:rPr>
        <w:t>Novorodenecká postieľka s vyhrievaným matracom</w:t>
      </w:r>
      <w:r w:rsidRPr="0003056C">
        <w:rPr>
          <w:rFonts w:ascii="Times New Roman" w:eastAsia="Times New Roman" w:hAnsi="Times New Roman"/>
          <w:b/>
          <w:lang w:eastAsia="sk-SK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Pr="00C6677E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RPr="00C6677E" w:rsidSect="004F3ABF">
      <w:footerReference w:type="even" r:id="rId12"/>
      <w:footerReference w:type="default" r:id="rId13"/>
      <w:pgSz w:w="11906" w:h="16838"/>
      <w:pgMar w:top="284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D7" w:rsidRDefault="003B01D7">
      <w:r>
        <w:separator/>
      </w:r>
    </w:p>
  </w:endnote>
  <w:endnote w:type="continuationSeparator" w:id="0">
    <w:p w:rsidR="003B01D7" w:rsidRDefault="003B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D7" w:rsidRDefault="00CB4979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B01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B01D7" w:rsidRDefault="003B01D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D7" w:rsidRDefault="00CB4979">
    <w:pPr>
      <w:pStyle w:val="Pta"/>
      <w:jc w:val="center"/>
    </w:pPr>
    <w:fldSimple w:instr=" PAGE   \* MERGEFORMAT ">
      <w:r w:rsidR="00FF6095">
        <w:rPr>
          <w:noProof/>
        </w:rPr>
        <w:t>6</w:t>
      </w:r>
    </w:fldSimple>
  </w:p>
  <w:p w:rsidR="003B01D7" w:rsidRDefault="003B01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D7" w:rsidRDefault="003B01D7">
      <w:r>
        <w:separator/>
      </w:r>
    </w:p>
  </w:footnote>
  <w:footnote w:type="continuationSeparator" w:id="0">
    <w:p w:rsidR="003B01D7" w:rsidRDefault="003B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3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11"/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7"/>
  </w:num>
  <w:num w:numId="10">
    <w:abstractNumId w:val="28"/>
  </w:num>
  <w:num w:numId="11">
    <w:abstractNumId w:val="14"/>
  </w:num>
  <w:num w:numId="12">
    <w:abstractNumId w:val="0"/>
  </w:num>
  <w:num w:numId="13">
    <w:abstractNumId w:val="19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7"/>
  </w:num>
  <w:num w:numId="19">
    <w:abstractNumId w:val="18"/>
  </w:num>
  <w:num w:numId="20">
    <w:abstractNumId w:val="4"/>
  </w:num>
  <w:num w:numId="21">
    <w:abstractNumId w:val="29"/>
  </w:num>
  <w:num w:numId="22">
    <w:abstractNumId w:val="15"/>
  </w:num>
  <w:num w:numId="23">
    <w:abstractNumId w:val="16"/>
  </w:num>
  <w:num w:numId="24">
    <w:abstractNumId w:val="25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1"/>
  </w:num>
  <w:num w:numId="29">
    <w:abstractNumId w:val="27"/>
  </w:num>
  <w:num w:numId="30">
    <w:abstractNumId w:val="13"/>
  </w:num>
  <w:num w:numId="31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6AFB"/>
    <w:rsid w:val="00020683"/>
    <w:rsid w:val="000263EA"/>
    <w:rsid w:val="00027B30"/>
    <w:rsid w:val="0003056C"/>
    <w:rsid w:val="000351F7"/>
    <w:rsid w:val="00042EB0"/>
    <w:rsid w:val="000555AE"/>
    <w:rsid w:val="00056861"/>
    <w:rsid w:val="00066AD7"/>
    <w:rsid w:val="00070B56"/>
    <w:rsid w:val="000712BA"/>
    <w:rsid w:val="00074BE2"/>
    <w:rsid w:val="00075B83"/>
    <w:rsid w:val="000836E4"/>
    <w:rsid w:val="00093702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66A"/>
    <w:rsid w:val="000E797D"/>
    <w:rsid w:val="000F15D6"/>
    <w:rsid w:val="000F2E3F"/>
    <w:rsid w:val="000F63C5"/>
    <w:rsid w:val="00103F67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6206"/>
    <w:rsid w:val="001275E4"/>
    <w:rsid w:val="00127AAF"/>
    <w:rsid w:val="001359AC"/>
    <w:rsid w:val="00137C02"/>
    <w:rsid w:val="0014307C"/>
    <w:rsid w:val="001443B9"/>
    <w:rsid w:val="0014682B"/>
    <w:rsid w:val="001512C9"/>
    <w:rsid w:val="00155561"/>
    <w:rsid w:val="00155DD8"/>
    <w:rsid w:val="00157D99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5D2D"/>
    <w:rsid w:val="001B70D9"/>
    <w:rsid w:val="001C3D7D"/>
    <w:rsid w:val="001D3F7C"/>
    <w:rsid w:val="001E0CEA"/>
    <w:rsid w:val="001E3359"/>
    <w:rsid w:val="001E3378"/>
    <w:rsid w:val="001F34C7"/>
    <w:rsid w:val="001F35B3"/>
    <w:rsid w:val="001F4C7B"/>
    <w:rsid w:val="002010AE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51FB9"/>
    <w:rsid w:val="00255227"/>
    <w:rsid w:val="0026462B"/>
    <w:rsid w:val="00264B97"/>
    <w:rsid w:val="0026571D"/>
    <w:rsid w:val="0026795F"/>
    <w:rsid w:val="00287BEB"/>
    <w:rsid w:val="00291666"/>
    <w:rsid w:val="002968F7"/>
    <w:rsid w:val="00297C6A"/>
    <w:rsid w:val="002A2145"/>
    <w:rsid w:val="002A3F22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24BE"/>
    <w:rsid w:val="002E0F35"/>
    <w:rsid w:val="002E1270"/>
    <w:rsid w:val="002E15A4"/>
    <w:rsid w:val="002E377B"/>
    <w:rsid w:val="002E4EF4"/>
    <w:rsid w:val="002F270C"/>
    <w:rsid w:val="0030007C"/>
    <w:rsid w:val="00301477"/>
    <w:rsid w:val="003048B9"/>
    <w:rsid w:val="00305CC2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91255"/>
    <w:rsid w:val="003936A0"/>
    <w:rsid w:val="003969C2"/>
    <w:rsid w:val="003A207E"/>
    <w:rsid w:val="003A4FE2"/>
    <w:rsid w:val="003B01D7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D6B16"/>
    <w:rsid w:val="004E052C"/>
    <w:rsid w:val="004E3223"/>
    <w:rsid w:val="004E4534"/>
    <w:rsid w:val="004E5B72"/>
    <w:rsid w:val="004F3ABF"/>
    <w:rsid w:val="004F6DFE"/>
    <w:rsid w:val="004F6FDE"/>
    <w:rsid w:val="00502E6C"/>
    <w:rsid w:val="00506378"/>
    <w:rsid w:val="005079A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570CD"/>
    <w:rsid w:val="00560115"/>
    <w:rsid w:val="0056307C"/>
    <w:rsid w:val="00563AAE"/>
    <w:rsid w:val="00564BC7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43BB9"/>
    <w:rsid w:val="0064437B"/>
    <w:rsid w:val="00652333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1E41"/>
    <w:rsid w:val="006D3F37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64EE3"/>
    <w:rsid w:val="007711A7"/>
    <w:rsid w:val="00783D77"/>
    <w:rsid w:val="007842DA"/>
    <w:rsid w:val="00784643"/>
    <w:rsid w:val="0078788A"/>
    <w:rsid w:val="007907E9"/>
    <w:rsid w:val="00793B30"/>
    <w:rsid w:val="0079406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09D7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56E58"/>
    <w:rsid w:val="00861E1D"/>
    <w:rsid w:val="008624E6"/>
    <w:rsid w:val="00863F8C"/>
    <w:rsid w:val="00872129"/>
    <w:rsid w:val="00880E04"/>
    <w:rsid w:val="008921E3"/>
    <w:rsid w:val="0089590B"/>
    <w:rsid w:val="0089613F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868EE"/>
    <w:rsid w:val="009A091C"/>
    <w:rsid w:val="009A3784"/>
    <w:rsid w:val="009A63BF"/>
    <w:rsid w:val="009A6C2A"/>
    <w:rsid w:val="009B2CE6"/>
    <w:rsid w:val="009B52D6"/>
    <w:rsid w:val="009B5851"/>
    <w:rsid w:val="009C425F"/>
    <w:rsid w:val="009D0CAE"/>
    <w:rsid w:val="009D2166"/>
    <w:rsid w:val="009D292A"/>
    <w:rsid w:val="009D2E86"/>
    <w:rsid w:val="009D2ED3"/>
    <w:rsid w:val="009D5A92"/>
    <w:rsid w:val="009D6498"/>
    <w:rsid w:val="009E2B74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5F8D"/>
    <w:rsid w:val="00A97BEE"/>
    <w:rsid w:val="00AB0E99"/>
    <w:rsid w:val="00AB14CA"/>
    <w:rsid w:val="00AC2464"/>
    <w:rsid w:val="00AC510F"/>
    <w:rsid w:val="00AC702D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2A9"/>
    <w:rsid w:val="00B1146F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5835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E773E"/>
    <w:rsid w:val="00BF07BD"/>
    <w:rsid w:val="00BF32FE"/>
    <w:rsid w:val="00C0287C"/>
    <w:rsid w:val="00C03081"/>
    <w:rsid w:val="00C163DE"/>
    <w:rsid w:val="00C229F5"/>
    <w:rsid w:val="00C234B4"/>
    <w:rsid w:val="00C23CE8"/>
    <w:rsid w:val="00C2431E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B4979"/>
    <w:rsid w:val="00CC0438"/>
    <w:rsid w:val="00CC2A4A"/>
    <w:rsid w:val="00CC5DC2"/>
    <w:rsid w:val="00CC79E7"/>
    <w:rsid w:val="00CD5882"/>
    <w:rsid w:val="00CD666B"/>
    <w:rsid w:val="00CE121F"/>
    <w:rsid w:val="00CE2BE2"/>
    <w:rsid w:val="00CE4762"/>
    <w:rsid w:val="00CE56AC"/>
    <w:rsid w:val="00CE5B40"/>
    <w:rsid w:val="00CF401B"/>
    <w:rsid w:val="00CF59FB"/>
    <w:rsid w:val="00D05C80"/>
    <w:rsid w:val="00D11DFD"/>
    <w:rsid w:val="00D20FCE"/>
    <w:rsid w:val="00D27A53"/>
    <w:rsid w:val="00D30D7D"/>
    <w:rsid w:val="00D31E7D"/>
    <w:rsid w:val="00D37860"/>
    <w:rsid w:val="00D45C4F"/>
    <w:rsid w:val="00D478C7"/>
    <w:rsid w:val="00D52D56"/>
    <w:rsid w:val="00D71E7B"/>
    <w:rsid w:val="00D72CC9"/>
    <w:rsid w:val="00D73DEF"/>
    <w:rsid w:val="00D744B7"/>
    <w:rsid w:val="00D84B89"/>
    <w:rsid w:val="00D87DAE"/>
    <w:rsid w:val="00D9375D"/>
    <w:rsid w:val="00D93E48"/>
    <w:rsid w:val="00DA100A"/>
    <w:rsid w:val="00DA1258"/>
    <w:rsid w:val="00DA3BC7"/>
    <w:rsid w:val="00DB010E"/>
    <w:rsid w:val="00DB0D7C"/>
    <w:rsid w:val="00DB116B"/>
    <w:rsid w:val="00DC037A"/>
    <w:rsid w:val="00DC31C2"/>
    <w:rsid w:val="00DC74A7"/>
    <w:rsid w:val="00DD4D4A"/>
    <w:rsid w:val="00DD6C5C"/>
    <w:rsid w:val="00DE0475"/>
    <w:rsid w:val="00DE0DEC"/>
    <w:rsid w:val="00DE5C0B"/>
    <w:rsid w:val="00DE6327"/>
    <w:rsid w:val="00DE77DD"/>
    <w:rsid w:val="00E0248D"/>
    <w:rsid w:val="00E064F3"/>
    <w:rsid w:val="00E1111C"/>
    <w:rsid w:val="00E17B6D"/>
    <w:rsid w:val="00E34E05"/>
    <w:rsid w:val="00E3743F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50D1"/>
    <w:rsid w:val="00E77051"/>
    <w:rsid w:val="00E7763F"/>
    <w:rsid w:val="00E83BCF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C300E"/>
    <w:rsid w:val="00EF1AE3"/>
    <w:rsid w:val="00F025C9"/>
    <w:rsid w:val="00F04E30"/>
    <w:rsid w:val="00F13426"/>
    <w:rsid w:val="00F14589"/>
    <w:rsid w:val="00F151BD"/>
    <w:rsid w:val="00F2092A"/>
    <w:rsid w:val="00F20F52"/>
    <w:rsid w:val="00F25AAC"/>
    <w:rsid w:val="00F341CC"/>
    <w:rsid w:val="00F41636"/>
    <w:rsid w:val="00F4183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A0254"/>
    <w:rsid w:val="00FA1233"/>
    <w:rsid w:val="00FA42AA"/>
    <w:rsid w:val="00FA5C9B"/>
    <w:rsid w:val="00FB35E1"/>
    <w:rsid w:val="00FC218A"/>
    <w:rsid w:val="00FC7AAB"/>
    <w:rsid w:val="00FE0AC7"/>
    <w:rsid w:val="00FE513B"/>
    <w:rsid w:val="00FE6206"/>
    <w:rsid w:val="00FE74C8"/>
    <w:rsid w:val="00FF1B88"/>
    <w:rsid w:val="00FF4BF0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1795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13714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10</cp:revision>
  <cp:lastPrinted>2021-07-26T09:59:00Z</cp:lastPrinted>
  <dcterms:created xsi:type="dcterms:W3CDTF">2021-07-07T10:12:00Z</dcterms:created>
  <dcterms:modified xsi:type="dcterms:W3CDTF">2021-07-29T11:09:00Z</dcterms:modified>
</cp:coreProperties>
</file>