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C74F23" w:rsidRPr="00C74F23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C6677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 xml:space="preserve">Výzva na predloženie ponuky </w:t>
      </w:r>
    </w:p>
    <w:p w:rsidR="00B64EC9" w:rsidRPr="00C6677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C6677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C6677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C6677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C6677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C6677E" w:rsidRDefault="009A3784" w:rsidP="004A086B">
      <w:pPr>
        <w:autoSpaceDE w:val="0"/>
        <w:autoSpaceDN w:val="0"/>
        <w:adjustRightInd w:val="0"/>
        <w:rPr>
          <w:rStyle w:val="Siln"/>
          <w:sz w:val="22"/>
        </w:rPr>
      </w:pPr>
      <w:r w:rsidRPr="00C6677E">
        <w:rPr>
          <w:bCs/>
          <w:color w:val="000000"/>
          <w:sz w:val="22"/>
        </w:rPr>
        <w:t>n</w:t>
      </w:r>
      <w:r w:rsidR="00E93914" w:rsidRPr="00C6677E">
        <w:rPr>
          <w:bCs/>
          <w:color w:val="000000"/>
          <w:sz w:val="22"/>
        </w:rPr>
        <w:t xml:space="preserve">a predmet zákazky :  </w:t>
      </w:r>
      <w:r w:rsidR="003B20A6" w:rsidRPr="00C6677E">
        <w:rPr>
          <w:b/>
          <w:sz w:val="22"/>
        </w:rPr>
        <w:t>„</w:t>
      </w:r>
      <w:r w:rsidR="00385498" w:rsidRPr="00385498">
        <w:rPr>
          <w:b/>
          <w:sz w:val="22"/>
        </w:rPr>
        <w:t xml:space="preserve">Prístroj na skríning sluchu u novorodencov metódou </w:t>
      </w:r>
      <w:proofErr w:type="spellStart"/>
      <w:r w:rsidR="00385498" w:rsidRPr="00385498">
        <w:rPr>
          <w:b/>
          <w:sz w:val="22"/>
        </w:rPr>
        <w:t>otoakustických</w:t>
      </w:r>
      <w:proofErr w:type="spellEnd"/>
      <w:r w:rsidR="00385498" w:rsidRPr="00385498">
        <w:rPr>
          <w:b/>
          <w:sz w:val="22"/>
        </w:rPr>
        <w:t xml:space="preserve"> emisií OAE metódou.</w:t>
      </w:r>
      <w:r w:rsidR="0012561E">
        <w:rPr>
          <w:b/>
          <w:sz w:val="22"/>
        </w:rPr>
        <w:t>“</w:t>
      </w:r>
    </w:p>
    <w:p w:rsidR="00A2518B" w:rsidRPr="00C6677E" w:rsidRDefault="00A2518B" w:rsidP="004A086B">
      <w:pPr>
        <w:jc w:val="center"/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1B327A" w:rsidRPr="00C6677E" w:rsidRDefault="000836E4" w:rsidP="004A086B">
      <w:pPr>
        <w:rPr>
          <w:sz w:val="22"/>
        </w:rPr>
      </w:pPr>
      <w:r w:rsidRPr="00C6677E">
        <w:rPr>
          <w:rStyle w:val="Siln"/>
          <w:sz w:val="22"/>
        </w:rPr>
        <w:t>1.   Identifikácia verejného  obstarávateľa</w:t>
      </w:r>
      <w:r w:rsidR="00517EF7" w:rsidRPr="00C6677E">
        <w:rPr>
          <w:sz w:val="22"/>
        </w:rPr>
        <w:t>:</w:t>
      </w:r>
    </w:p>
    <w:p w:rsidR="00783D77" w:rsidRPr="00C6677E" w:rsidRDefault="00783D77" w:rsidP="004A086B">
      <w:pPr>
        <w:rPr>
          <w:sz w:val="22"/>
        </w:rPr>
      </w:pP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Názov: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Fakultná nemocnica s poliklinikou Nové Zámky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sídlo: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Slovenská ulica 11 A,  940 34  Nové Zámky</w:t>
      </w:r>
    </w:p>
    <w:p w:rsidR="001246D1" w:rsidRPr="00C6677E" w:rsidRDefault="001B327A" w:rsidP="004A086B">
      <w:pPr>
        <w:rPr>
          <w:sz w:val="22"/>
        </w:rPr>
      </w:pPr>
      <w:r w:rsidRPr="00C6677E">
        <w:rPr>
          <w:sz w:val="22"/>
        </w:rPr>
        <w:t>Zastúpená: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9B5851">
        <w:rPr>
          <w:sz w:val="22"/>
        </w:rPr>
        <w:t xml:space="preserve">MUDr. Karol </w:t>
      </w:r>
      <w:proofErr w:type="spellStart"/>
      <w:r w:rsidR="009B5851">
        <w:rPr>
          <w:sz w:val="22"/>
        </w:rPr>
        <w:t>Hajnovič</w:t>
      </w:r>
      <w:proofErr w:type="spellEnd"/>
      <w:r w:rsidR="00F61A32" w:rsidRPr="00C6677E">
        <w:rPr>
          <w:sz w:val="22"/>
        </w:rPr>
        <w:t xml:space="preserve"> </w:t>
      </w:r>
      <w:r w:rsidR="001246D1" w:rsidRPr="00C6677E">
        <w:rPr>
          <w:sz w:val="22"/>
        </w:rPr>
        <w:t xml:space="preserve"> –  riaditeľ</w:t>
      </w:r>
      <w:r w:rsidR="001B1003" w:rsidRPr="00C6677E">
        <w:rPr>
          <w:sz w:val="22"/>
        </w:rPr>
        <w:t xml:space="preserve"> </w:t>
      </w:r>
      <w:proofErr w:type="spellStart"/>
      <w:r w:rsidR="001B1003" w:rsidRPr="00C6677E">
        <w:rPr>
          <w:sz w:val="22"/>
        </w:rPr>
        <w:t>FNsP</w:t>
      </w:r>
      <w:proofErr w:type="spellEnd"/>
      <w:r w:rsidR="001B1003" w:rsidRPr="00C6677E">
        <w:rPr>
          <w:sz w:val="22"/>
        </w:rPr>
        <w:t xml:space="preserve"> Nové Zámky </w:t>
      </w:r>
      <w:r w:rsidR="001246D1" w:rsidRPr="00C6677E">
        <w:rPr>
          <w:sz w:val="22"/>
        </w:rPr>
        <w:t xml:space="preserve"> 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IČO: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  <w:t xml:space="preserve">   </w:t>
      </w:r>
      <w:r w:rsidR="00D45C4F" w:rsidRPr="00C6677E">
        <w:rPr>
          <w:sz w:val="22"/>
        </w:rPr>
        <w:tab/>
      </w:r>
      <w:r w:rsidRPr="00C6677E">
        <w:rPr>
          <w:sz w:val="22"/>
        </w:rPr>
        <w:t>173 361 12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DIČ:  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2021068324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IČ DPH: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SK202068324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Bankové spojenie: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Štátna pokladnica, Radlinského 32, 810 05  Bratislava </w:t>
      </w:r>
    </w:p>
    <w:p w:rsidR="001B327A" w:rsidRPr="00C6677E" w:rsidRDefault="001B327A" w:rsidP="00C6677E">
      <w:pPr>
        <w:ind w:right="-286"/>
        <w:rPr>
          <w:sz w:val="22"/>
        </w:rPr>
      </w:pPr>
      <w:r w:rsidRPr="00C6677E">
        <w:rPr>
          <w:sz w:val="22"/>
        </w:rPr>
        <w:t xml:space="preserve">Číslo účtu:            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>7000540295/8180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IBAN: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 88 8180 0000 0070 0054 0295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BIC/SWIFT: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SPSRSKBAXXX  </w:t>
      </w:r>
    </w:p>
    <w:p w:rsidR="001B327A" w:rsidRPr="00C6677E" w:rsidRDefault="001B327A" w:rsidP="004A086B">
      <w:pPr>
        <w:rPr>
          <w:rFonts w:asciiTheme="minorHAnsi" w:hAnsiTheme="minorHAnsi" w:cs="Arial"/>
          <w:sz w:val="22"/>
          <w:szCs w:val="22"/>
        </w:rPr>
      </w:pPr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Kontaktná osoba: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  <w:t xml:space="preserve">Ing. Stanislava </w:t>
      </w:r>
      <w:proofErr w:type="spellStart"/>
      <w:r w:rsidRPr="00C6677E">
        <w:rPr>
          <w:sz w:val="22"/>
          <w:szCs w:val="22"/>
        </w:rPr>
        <w:t>Sládečeková</w:t>
      </w:r>
      <w:proofErr w:type="spellEnd"/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Tel.:</w:t>
      </w:r>
      <w:r w:rsidR="00D45C4F" w:rsidRPr="00C6677E">
        <w:rPr>
          <w:b/>
          <w:sz w:val="22"/>
          <w:szCs w:val="22"/>
        </w:rPr>
        <w:tab/>
      </w:r>
      <w:r w:rsidR="009A3784"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="001B327A" w:rsidRPr="00C6677E">
        <w:rPr>
          <w:sz w:val="22"/>
          <w:szCs w:val="22"/>
        </w:rPr>
        <w:t>035/691 2</w:t>
      </w:r>
      <w:r w:rsidR="009640FE" w:rsidRPr="00C6677E">
        <w:rPr>
          <w:sz w:val="22"/>
          <w:szCs w:val="22"/>
        </w:rPr>
        <w:t>7</w:t>
      </w:r>
      <w:r w:rsidR="001B327A" w:rsidRPr="00C6677E">
        <w:rPr>
          <w:sz w:val="22"/>
          <w:szCs w:val="22"/>
        </w:rPr>
        <w:t xml:space="preserve"> </w:t>
      </w:r>
      <w:r w:rsidR="009640FE" w:rsidRPr="00C6677E">
        <w:rPr>
          <w:sz w:val="22"/>
          <w:szCs w:val="22"/>
        </w:rPr>
        <w:t>87</w:t>
      </w:r>
      <w:r w:rsidR="001B327A" w:rsidRPr="00C6677E">
        <w:rPr>
          <w:sz w:val="22"/>
          <w:szCs w:val="22"/>
        </w:rPr>
        <w:t xml:space="preserve"> </w:t>
      </w:r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="00D45C4F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hyperlink r:id="rId10" w:history="1">
        <w:r w:rsidR="009640FE" w:rsidRPr="00C6677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Internetová stránka: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proofErr w:type="spellStart"/>
      <w:r w:rsidRPr="00C6677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r w:rsidR="00385498" w:rsidRPr="00385498">
        <w:rPr>
          <w:b/>
          <w:sz w:val="22"/>
          <w:szCs w:val="22"/>
        </w:rPr>
        <w:t xml:space="preserve">Prístroj na skríning sluchu u novorodencov metódou </w:t>
      </w:r>
      <w:proofErr w:type="spellStart"/>
      <w:r w:rsidR="00385498" w:rsidRPr="00385498">
        <w:rPr>
          <w:b/>
          <w:sz w:val="22"/>
          <w:szCs w:val="22"/>
        </w:rPr>
        <w:t>otoakustických</w:t>
      </w:r>
      <w:proofErr w:type="spellEnd"/>
      <w:r w:rsidR="00385498" w:rsidRPr="00385498">
        <w:rPr>
          <w:b/>
          <w:sz w:val="22"/>
          <w:szCs w:val="22"/>
        </w:rPr>
        <w:t xml:space="preserve"> emisií OAE metódou.</w:t>
      </w:r>
      <w:r w:rsidR="006D6428" w:rsidRPr="00C6677E">
        <w:rPr>
          <w:b/>
          <w:sz w:val="22"/>
          <w:szCs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Pr="00C6677E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Zákazka na </w:t>
      </w:r>
      <w:r w:rsidR="001246D1" w:rsidRPr="00C6677E">
        <w:rPr>
          <w:sz w:val="22"/>
          <w:szCs w:val="22"/>
        </w:rPr>
        <w:t xml:space="preserve">dodanie tovaru </w:t>
      </w:r>
    </w:p>
    <w:p w:rsidR="00BF32FE" w:rsidRPr="0004571D" w:rsidRDefault="009A3784" w:rsidP="00385498">
      <w:pPr>
        <w:pStyle w:val="Normlnywebov"/>
        <w:spacing w:before="0" w:beforeAutospacing="0" w:after="0" w:afterAutospacing="0"/>
        <w:jc w:val="both"/>
        <w:rPr>
          <w:sz w:val="20"/>
          <w:szCs w:val="22"/>
        </w:rPr>
      </w:pPr>
      <w:r w:rsidRPr="00C6677E">
        <w:rPr>
          <w:rStyle w:val="nazov"/>
          <w:sz w:val="22"/>
          <w:szCs w:val="22"/>
        </w:rPr>
        <w:t xml:space="preserve">2.1. </w:t>
      </w:r>
      <w:r w:rsidR="00BB5D80" w:rsidRPr="00C6677E">
        <w:rPr>
          <w:rStyle w:val="nazov"/>
          <w:sz w:val="22"/>
          <w:szCs w:val="22"/>
        </w:rPr>
        <w:t>Spoločný slovník obstarávania (CPV</w:t>
      </w:r>
      <w:r w:rsidR="00BB5D80" w:rsidRPr="0004571D">
        <w:rPr>
          <w:rStyle w:val="nazov"/>
          <w:sz w:val="20"/>
          <w:szCs w:val="22"/>
        </w:rPr>
        <w:t>)</w:t>
      </w:r>
      <w:r w:rsidR="00BB5D80" w:rsidRPr="0004571D">
        <w:rPr>
          <w:sz w:val="20"/>
          <w:szCs w:val="22"/>
        </w:rPr>
        <w:t xml:space="preserve"> </w:t>
      </w:r>
      <w:r w:rsidR="00BF32FE" w:rsidRPr="0004571D">
        <w:rPr>
          <w:sz w:val="22"/>
        </w:rPr>
        <w:t xml:space="preserve">CPV : </w:t>
      </w:r>
      <w:r w:rsidR="0004571D" w:rsidRPr="0004571D">
        <w:rPr>
          <w:sz w:val="22"/>
        </w:rPr>
        <w:t xml:space="preserve">331000000-1 Zdravotnícke vybavenie </w:t>
      </w:r>
    </w:p>
    <w:p w:rsidR="008E4500" w:rsidRPr="00C6677E" w:rsidRDefault="008E4500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9B2CE6" w:rsidRPr="00C6677E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3.   Opis  predmetu zákazky: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04571D" w:rsidRDefault="00385498" w:rsidP="00385498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 w:rsidRPr="00385498">
        <w:rPr>
          <w:rStyle w:val="Siln"/>
          <w:b w:val="0"/>
          <w:sz w:val="22"/>
          <w:szCs w:val="22"/>
        </w:rPr>
        <w:t xml:space="preserve">Prístroj na skríning sluchu u novorodencov metódou </w:t>
      </w:r>
      <w:proofErr w:type="spellStart"/>
      <w:r w:rsidRPr="00385498">
        <w:rPr>
          <w:rStyle w:val="Siln"/>
          <w:b w:val="0"/>
          <w:sz w:val="22"/>
          <w:szCs w:val="22"/>
        </w:rPr>
        <w:t>otoakustických</w:t>
      </w:r>
      <w:proofErr w:type="spellEnd"/>
      <w:r w:rsidR="001422D5">
        <w:rPr>
          <w:rStyle w:val="Siln"/>
          <w:b w:val="0"/>
          <w:sz w:val="22"/>
          <w:szCs w:val="22"/>
        </w:rPr>
        <w:t xml:space="preserve"> emisií OAE metódou. </w:t>
      </w:r>
    </w:p>
    <w:p w:rsidR="001422D5" w:rsidRDefault="001422D5" w:rsidP="00385498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CE121F" w:rsidRPr="00C6677E" w:rsidRDefault="0089590B" w:rsidP="00385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77E">
        <w:rPr>
          <w:b/>
          <w:sz w:val="22"/>
          <w:szCs w:val="22"/>
        </w:rPr>
        <w:t>4</w:t>
      </w:r>
      <w:r w:rsidR="00C87C5F" w:rsidRPr="00C6677E">
        <w:rPr>
          <w:b/>
          <w:sz w:val="22"/>
          <w:szCs w:val="22"/>
        </w:rPr>
        <w:t xml:space="preserve">. </w:t>
      </w:r>
      <w:r w:rsidR="002E15A4" w:rsidRPr="00C6677E">
        <w:rPr>
          <w:b/>
          <w:sz w:val="22"/>
          <w:szCs w:val="22"/>
        </w:rPr>
        <w:t xml:space="preserve">Predpokladaná hodnota zákazky: </w:t>
      </w:r>
      <w:r w:rsidR="00972E66" w:rsidRPr="00C6677E">
        <w:rPr>
          <w:b/>
          <w:sz w:val="22"/>
          <w:szCs w:val="22"/>
        </w:rPr>
        <w:t xml:space="preserve"> </w:t>
      </w:r>
      <w:r w:rsidR="003F500B" w:rsidRPr="00C6677E">
        <w:rPr>
          <w:sz w:val="22"/>
          <w:szCs w:val="22"/>
        </w:rPr>
        <w:t>predpokladaná hodnota zákazky bude určená n</w:t>
      </w:r>
      <w:r w:rsidR="004F6FDE" w:rsidRPr="00C6677E">
        <w:rPr>
          <w:sz w:val="22"/>
          <w:szCs w:val="22"/>
        </w:rPr>
        <w:t xml:space="preserve">a základe tohto prieskumu trhu </w:t>
      </w:r>
      <w:r w:rsidR="003F500B" w:rsidRPr="00C6677E">
        <w:rPr>
          <w:sz w:val="22"/>
          <w:szCs w:val="22"/>
        </w:rPr>
        <w:t>a bude určená v</w:t>
      </w:r>
      <w:r w:rsidR="00594B30" w:rsidRPr="00C6677E">
        <w:rPr>
          <w:sz w:val="22"/>
          <w:szCs w:val="22"/>
        </w:rPr>
        <w:t> </w:t>
      </w:r>
      <w:r w:rsidR="003F500B" w:rsidRPr="00C6677E">
        <w:rPr>
          <w:sz w:val="22"/>
          <w:szCs w:val="22"/>
        </w:rPr>
        <w:t>EUR</w:t>
      </w:r>
      <w:r w:rsidR="00594B30" w:rsidRPr="00C6677E">
        <w:rPr>
          <w:sz w:val="22"/>
          <w:szCs w:val="22"/>
        </w:rPr>
        <w:t xml:space="preserve"> </w:t>
      </w:r>
      <w:r w:rsidR="00560115" w:rsidRPr="00C6677E">
        <w:rPr>
          <w:sz w:val="22"/>
          <w:szCs w:val="22"/>
        </w:rPr>
        <w:t>bez</w:t>
      </w:r>
      <w:r w:rsidR="00594B30" w:rsidRPr="00C6677E">
        <w:rPr>
          <w:sz w:val="22"/>
          <w:szCs w:val="22"/>
        </w:rPr>
        <w:t xml:space="preserve"> DPH</w:t>
      </w:r>
      <w:r w:rsidR="003F500B" w:rsidRPr="00C6677E">
        <w:rPr>
          <w:sz w:val="22"/>
          <w:szCs w:val="22"/>
        </w:rPr>
        <w:t xml:space="preserve">. </w:t>
      </w:r>
      <w:r w:rsidR="004F6FDE" w:rsidRPr="00C6677E">
        <w:rPr>
          <w:sz w:val="22"/>
          <w:szCs w:val="22"/>
        </w:rPr>
        <w:t>Tento prieskum trhu môže byť zároveň aj podkladom na vybratie dodávateľa, ak bude PHZ nižšia ako 15 000 EUR bez DPH.</w:t>
      </w:r>
    </w:p>
    <w:p w:rsidR="0026795F" w:rsidRDefault="0026795F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3F37" w:rsidRDefault="006D3F37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0D7D" w:rsidRPr="00C6677E" w:rsidRDefault="00CE121F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5. </w:t>
      </w:r>
      <w:r w:rsidR="00D93E48" w:rsidRPr="00C6677E">
        <w:rPr>
          <w:b/>
          <w:sz w:val="22"/>
          <w:szCs w:val="22"/>
        </w:rPr>
        <w:t>Miesto a termín dodania 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Pr="00C6677E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4B7AD3" w:rsidRPr="00C6677E">
        <w:rPr>
          <w:rFonts w:ascii="Times New Roman" w:hAnsi="Times New Roman"/>
          <w:color w:val="000000"/>
        </w:rPr>
        <w:t xml:space="preserve">Klinika </w:t>
      </w:r>
      <w:proofErr w:type="spellStart"/>
      <w:r w:rsidR="006D3F37">
        <w:rPr>
          <w:rFonts w:ascii="Times New Roman" w:hAnsi="Times New Roman"/>
          <w:color w:val="000000"/>
        </w:rPr>
        <w:t>neonatológie</w:t>
      </w:r>
      <w:proofErr w:type="spellEnd"/>
      <w:r w:rsidR="006966EF" w:rsidRPr="00C6677E">
        <w:rPr>
          <w:rFonts w:ascii="Times New Roman" w:hAnsi="Times New Roman"/>
          <w:color w:val="000000"/>
        </w:rPr>
        <w:t xml:space="preserve"> </w:t>
      </w:r>
      <w:r w:rsidR="00C263A1" w:rsidRPr="00C6677E">
        <w:rPr>
          <w:rFonts w:ascii="Times New Roman" w:hAnsi="Times New Roman"/>
          <w:color w:val="000000"/>
        </w:rPr>
        <w:t xml:space="preserve"> </w:t>
      </w:r>
      <w:r w:rsidRPr="00C6677E">
        <w:rPr>
          <w:rFonts w:ascii="Times New Roman" w:hAnsi="Times New Roman"/>
          <w:b/>
          <w:color w:val="000000"/>
        </w:rPr>
        <w:t xml:space="preserve"> </w:t>
      </w:r>
    </w:p>
    <w:p w:rsidR="00437D1D" w:rsidRPr="00C6677E" w:rsidRDefault="00437D1D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DB116B" w:rsidRPr="00C6677E" w:rsidRDefault="00D93E48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</w:t>
      </w:r>
      <w:r w:rsidR="009D292A" w:rsidRPr="00C6677E">
        <w:rPr>
          <w:rFonts w:ascii="Times New Roman" w:hAnsi="Times New Roman"/>
          <w:b/>
          <w:color w:val="000000"/>
        </w:rPr>
        <w:t xml:space="preserve"> </w:t>
      </w:r>
      <w:r w:rsidR="00221149" w:rsidRPr="00C6677E">
        <w:rPr>
          <w:rFonts w:ascii="Times New Roman" w:hAnsi="Times New Roman"/>
          <w:color w:val="000000"/>
        </w:rPr>
        <w:t>do</w:t>
      </w:r>
      <w:r w:rsidR="009D292A" w:rsidRPr="00C6677E">
        <w:rPr>
          <w:rFonts w:ascii="Times New Roman" w:hAnsi="Times New Roman"/>
          <w:color w:val="000000"/>
        </w:rPr>
        <w:t xml:space="preserve"> </w:t>
      </w:r>
      <w:r w:rsidR="00DD57EF">
        <w:rPr>
          <w:rFonts w:ascii="Times New Roman" w:hAnsi="Times New Roman"/>
          <w:color w:val="000000"/>
        </w:rPr>
        <w:t>6</w:t>
      </w:r>
      <w:r w:rsidR="009D292A" w:rsidRPr="00C6677E">
        <w:rPr>
          <w:rFonts w:ascii="Times New Roman" w:hAnsi="Times New Roman"/>
          <w:color w:val="000000"/>
        </w:rPr>
        <w:t xml:space="preserve">0 pracovných dní od </w:t>
      </w:r>
      <w:r w:rsidR="00E82CB4">
        <w:rPr>
          <w:rFonts w:ascii="Times New Roman" w:hAnsi="Times New Roman"/>
          <w:color w:val="000000"/>
        </w:rPr>
        <w:t>odoslania objednávky</w:t>
      </w:r>
    </w:p>
    <w:p w:rsidR="00FF4BF0" w:rsidRPr="00C6677E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EB4530" w:rsidRPr="001422D5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  <w:r w:rsidRPr="001422D5">
        <w:rPr>
          <w:rFonts w:ascii="Times New Roman" w:hAnsi="Times New Roman"/>
          <w:b/>
          <w:bCs/>
          <w:color w:val="000000"/>
        </w:rPr>
        <w:t xml:space="preserve">6. Rozdelenie predmetu zákazky na časti:  </w:t>
      </w:r>
      <w:r w:rsidRPr="001422D5">
        <w:rPr>
          <w:rFonts w:ascii="Times New Roman" w:hAnsi="Times New Roman"/>
          <w:bCs/>
          <w:color w:val="000000"/>
        </w:rPr>
        <w:t>Predmet zákazky nie je rozdelený na časti.</w:t>
      </w:r>
      <w:r w:rsidRPr="001422D5">
        <w:rPr>
          <w:rFonts w:ascii="Times New Roman" w:hAnsi="Times New Roman"/>
          <w:b/>
          <w:bCs/>
          <w:color w:val="000000"/>
        </w:rPr>
        <w:t xml:space="preserve"> </w:t>
      </w:r>
    </w:p>
    <w:p w:rsidR="004A086B" w:rsidRPr="00C6677E" w:rsidRDefault="004A086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EB4530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7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422D5" w:rsidRDefault="001422D5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1422D5" w:rsidRDefault="001422D5" w:rsidP="001422D5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Predmet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422D5" w:rsidRDefault="001422D5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6966EF" w:rsidRPr="00C6677E" w:rsidRDefault="006966EF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26673D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26673D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63307D" w:rsidRDefault="007304BC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C6677E">
        <w:rPr>
          <w:rFonts w:ascii="Times New Roman" w:hAnsi="Times New Roman"/>
          <w:b/>
          <w:bCs/>
        </w:rPr>
        <w:t>Typ zmluvy:</w:t>
      </w:r>
      <w:r w:rsidR="0063307D">
        <w:rPr>
          <w:rFonts w:ascii="Times New Roman" w:hAnsi="Times New Roman"/>
          <w:b/>
          <w:bCs/>
        </w:rPr>
        <w:t xml:space="preserve"> </w:t>
      </w:r>
      <w:r w:rsidR="0063307D" w:rsidRPr="0063307D">
        <w:rPr>
          <w:rFonts w:ascii="Times New Roman" w:hAnsi="Times New Roman"/>
          <w:b/>
          <w:bCs/>
        </w:rPr>
        <w:t>Výsledkom verejného obstarávania bude objednávka</w:t>
      </w:r>
      <w:r w:rsidR="001422D5">
        <w:rPr>
          <w:rFonts w:ascii="Times New Roman" w:hAnsi="Times New Roman"/>
          <w:b/>
          <w:bCs/>
        </w:rPr>
        <w:t>.</w:t>
      </w:r>
    </w:p>
    <w:p w:rsidR="0063307D" w:rsidRPr="0063307D" w:rsidRDefault="0063307D" w:rsidP="004A08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D2166" w:rsidRPr="0026795F" w:rsidRDefault="004B1E43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26795F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Obsah a forma predloženia 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E82CB4" w:rsidRPr="001422D5" w:rsidRDefault="00795B87" w:rsidP="00E82CB4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="00E82CB4">
        <w:rPr>
          <w:rFonts w:eastAsia="Calibri"/>
          <w:color w:val="000000"/>
          <w:sz w:val="22"/>
          <w:szCs w:val="22"/>
        </w:rPr>
        <w:t>(príloha č. 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E82CB4">
        <w:rPr>
          <w:rFonts w:eastAsia="Calibri"/>
          <w:sz w:val="22"/>
          <w:szCs w:val="22"/>
        </w:rPr>
        <w:t xml:space="preserve">Uchádzač v prílohe č. 1 vyplní taktiež </w:t>
      </w:r>
      <w:r w:rsidR="00E82CB4" w:rsidRPr="001422D5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E82CB4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795B87" w:rsidRPr="00C6677E" w:rsidRDefault="00795B87" w:rsidP="00795B8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4B1E43" w:rsidRPr="00C6677E" w:rsidRDefault="006966EF" w:rsidP="006966EF">
      <w:pPr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1422D5">
        <w:rPr>
          <w:rStyle w:val="Siln"/>
          <w:sz w:val="22"/>
          <w:szCs w:val="22"/>
        </w:rPr>
        <w:t>0</w:t>
      </w:r>
      <w:r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Lehota </w:t>
      </w:r>
      <w:r w:rsidR="004B1E43" w:rsidRPr="00C6677E">
        <w:rPr>
          <w:rStyle w:val="Siln"/>
          <w:sz w:val="22"/>
          <w:szCs w:val="22"/>
        </w:rPr>
        <w:t xml:space="preserve">na predkladanie ponúk :  </w:t>
      </w:r>
      <w:r w:rsidR="00D96F1D">
        <w:rPr>
          <w:rStyle w:val="Siln"/>
          <w:sz w:val="22"/>
          <w:szCs w:val="22"/>
        </w:rPr>
        <w:t>05</w:t>
      </w:r>
      <w:r w:rsidR="006D3F37">
        <w:rPr>
          <w:rStyle w:val="Siln"/>
          <w:sz w:val="22"/>
          <w:szCs w:val="22"/>
        </w:rPr>
        <w:t>.0</w:t>
      </w:r>
      <w:r w:rsidR="00DD57EF">
        <w:rPr>
          <w:rStyle w:val="Siln"/>
          <w:sz w:val="22"/>
          <w:szCs w:val="22"/>
        </w:rPr>
        <w:t>8</w:t>
      </w:r>
      <w:r w:rsidR="006D3F37">
        <w:rPr>
          <w:rStyle w:val="Siln"/>
          <w:sz w:val="22"/>
          <w:szCs w:val="22"/>
        </w:rPr>
        <w:t>.</w:t>
      </w:r>
      <w:r w:rsidR="004B1E43" w:rsidRPr="00C6677E">
        <w:rPr>
          <w:rStyle w:val="Siln"/>
          <w:sz w:val="22"/>
          <w:szCs w:val="22"/>
        </w:rPr>
        <w:t xml:space="preserve"> </w:t>
      </w:r>
      <w:r w:rsidR="004B1E43" w:rsidRPr="00C6677E">
        <w:rPr>
          <w:b/>
          <w:sz w:val="22"/>
          <w:szCs w:val="22"/>
        </w:rPr>
        <w:t xml:space="preserve">do 10.00 h. </w:t>
      </w:r>
      <w:r w:rsidR="004B1E43" w:rsidRPr="00C6677E">
        <w:rPr>
          <w:sz w:val="22"/>
          <w:szCs w:val="22"/>
        </w:rPr>
        <w:t xml:space="preserve">– ponuka sa predkladá elektronicky  </w:t>
      </w:r>
      <w:r w:rsidR="004B1E43" w:rsidRPr="00C6677E">
        <w:rPr>
          <w:sz w:val="22"/>
          <w:szCs w:val="22"/>
        </w:rPr>
        <w:br/>
        <w:t xml:space="preserve">na e-mailovú adresu  </w:t>
      </w:r>
      <w:hyperlink r:id="rId11" w:history="1">
        <w:r w:rsidR="00FF4BF0" w:rsidRPr="00C6677E">
          <w:rPr>
            <w:rStyle w:val="Hypertextovprepojenie"/>
            <w:sz w:val="22"/>
            <w:szCs w:val="22"/>
          </w:rPr>
          <w:t>obstaravanie4@nspnz.sk</w:t>
        </w:r>
      </w:hyperlink>
      <w:r w:rsidR="006D3F37">
        <w:rPr>
          <w:sz w:val="22"/>
          <w:szCs w:val="22"/>
        </w:rPr>
        <w:t xml:space="preserve">  </w:t>
      </w:r>
      <w:r w:rsidR="0004571D">
        <w:rPr>
          <w:sz w:val="22"/>
          <w:szCs w:val="22"/>
          <w:highlight w:val="darkGray"/>
        </w:rPr>
        <w:t>PREDMET EMAILU</w:t>
      </w:r>
      <w:r w:rsidR="0004571D" w:rsidRPr="00385498">
        <w:rPr>
          <w:sz w:val="22"/>
          <w:szCs w:val="22"/>
          <w:highlight w:val="darkGray"/>
        </w:rPr>
        <w:t xml:space="preserve">: </w:t>
      </w:r>
      <w:r w:rsidR="00385498" w:rsidRPr="00385498">
        <w:rPr>
          <w:sz w:val="22"/>
          <w:szCs w:val="22"/>
          <w:highlight w:val="darkGray"/>
        </w:rPr>
        <w:t>skríning sluchu</w:t>
      </w:r>
      <w:r w:rsidR="00385498">
        <w:rPr>
          <w:sz w:val="22"/>
          <w:szCs w:val="22"/>
        </w:rPr>
        <w:t xml:space="preserve"> </w:t>
      </w:r>
    </w:p>
    <w:p w:rsidR="006966EF" w:rsidRPr="00C6677E" w:rsidRDefault="006966EF" w:rsidP="006966EF">
      <w:pPr>
        <w:rPr>
          <w:rStyle w:val="Siln"/>
          <w:sz w:val="22"/>
          <w:szCs w:val="22"/>
        </w:rPr>
      </w:pPr>
    </w:p>
    <w:p w:rsidR="006966EF" w:rsidRPr="00C6677E" w:rsidRDefault="006966EF" w:rsidP="006966EF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1422D5">
        <w:rPr>
          <w:rStyle w:val="Siln"/>
          <w:sz w:val="22"/>
          <w:szCs w:val="22"/>
        </w:rPr>
        <w:t>1</w:t>
      </w:r>
      <w:r w:rsidRPr="00C6677E">
        <w:rPr>
          <w:rStyle w:val="Siln"/>
          <w:sz w:val="22"/>
          <w:szCs w:val="22"/>
        </w:rPr>
        <w:t>.</w:t>
      </w:r>
      <w:r w:rsidR="00952E68" w:rsidRPr="00C6677E">
        <w:rPr>
          <w:rStyle w:val="Siln"/>
          <w:sz w:val="22"/>
          <w:szCs w:val="22"/>
        </w:rPr>
        <w:t xml:space="preserve"> </w:t>
      </w:r>
      <w:r w:rsidRPr="00C6677E">
        <w:rPr>
          <w:rStyle w:val="Siln"/>
          <w:sz w:val="22"/>
          <w:szCs w:val="22"/>
        </w:rPr>
        <w:t>Lehota viazanosti ponúk :</w:t>
      </w:r>
      <w:r w:rsidRPr="00C6677E">
        <w:rPr>
          <w:b/>
          <w:sz w:val="22"/>
          <w:szCs w:val="22"/>
        </w:rPr>
        <w:t xml:space="preserve"> 3 mesiace od predloženia cenovej ponuky </w:t>
      </w:r>
    </w:p>
    <w:p w:rsidR="006966EF" w:rsidRPr="00C6677E" w:rsidRDefault="006966EF" w:rsidP="004A086B">
      <w:pPr>
        <w:jc w:val="both"/>
        <w:rPr>
          <w:rStyle w:val="Siln"/>
          <w:sz w:val="22"/>
          <w:szCs w:val="22"/>
        </w:rPr>
      </w:pPr>
    </w:p>
    <w:p w:rsidR="004A2AB8" w:rsidRPr="00C6677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1422D5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 xml:space="preserve">. Kritéria na vyhodnotenie ponúk </w:t>
      </w:r>
      <w:r w:rsidR="00560115" w:rsidRPr="00C6677E">
        <w:rPr>
          <w:rStyle w:val="Siln"/>
          <w:sz w:val="22"/>
          <w:szCs w:val="22"/>
        </w:rPr>
        <w:t xml:space="preserve">s pravidlami ich uplatnenia a spôsob hodnotenia ponúk: 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C6677E">
        <w:rPr>
          <w:b/>
          <w:bCs/>
          <w:sz w:val="22"/>
          <w:szCs w:val="22"/>
          <w:highlight w:val="lightGray"/>
          <w:u w:val="single"/>
        </w:rPr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</w:p>
    <w:p w:rsidR="00560115" w:rsidRPr="00C6677E" w:rsidRDefault="00560115" w:rsidP="00370CA3">
      <w:pPr>
        <w:pStyle w:val="Zkladntext"/>
        <w:snapToGrid w:val="0"/>
        <w:spacing w:line="276" w:lineRule="auto"/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>Ak je uchádzač platcom dane z pridanej hodnoty (ďalej len „DPH“), navrhovanú zmluvnú cenu uvedie</w:t>
      </w:r>
      <w:r w:rsidR="00370CA3" w:rsidRPr="00C6677E">
        <w:rPr>
          <w:i/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v zložení: navrhovaná zmluvná cena celkom bez DPH, DPH, cena celkom s DPH v EUR.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  <w:r w:rsidRPr="00C6677E">
        <w:rPr>
          <w:i/>
          <w:sz w:val="22"/>
          <w:szCs w:val="22"/>
        </w:rPr>
        <w:t xml:space="preserve">Ak cenovú ponuku predloží uchádzač, </w:t>
      </w:r>
      <w:r w:rsidRPr="00C6677E">
        <w:rPr>
          <w:i/>
          <w:sz w:val="22"/>
          <w:szCs w:val="22"/>
          <w:u w:val="single"/>
        </w:rPr>
        <w:t>ktorý nie je platcom D</w:t>
      </w:r>
      <w:r w:rsidRPr="00C6677E">
        <w:rPr>
          <w:i/>
          <w:sz w:val="22"/>
          <w:szCs w:val="22"/>
        </w:rPr>
        <w:t>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C6677E">
        <w:rPr>
          <w:sz w:val="22"/>
          <w:szCs w:val="22"/>
        </w:rPr>
        <w:t>.</w:t>
      </w:r>
    </w:p>
    <w:p w:rsidR="00DD6C5C" w:rsidRPr="00C6677E" w:rsidRDefault="00DD6C5C" w:rsidP="004A086B">
      <w:pPr>
        <w:jc w:val="both"/>
        <w:rPr>
          <w:sz w:val="22"/>
          <w:szCs w:val="22"/>
        </w:rPr>
      </w:pPr>
    </w:p>
    <w:p w:rsidR="009D2166" w:rsidRPr="00C6677E" w:rsidRDefault="006966EF" w:rsidP="006966EF">
      <w:pPr>
        <w:pStyle w:val="Default"/>
        <w:rPr>
          <w:b/>
          <w:bCs/>
          <w:sz w:val="22"/>
          <w:szCs w:val="22"/>
        </w:rPr>
      </w:pPr>
      <w:r w:rsidRPr="00C6677E">
        <w:rPr>
          <w:b/>
          <w:bCs/>
          <w:sz w:val="22"/>
          <w:szCs w:val="22"/>
        </w:rPr>
        <w:t>1</w:t>
      </w:r>
      <w:r w:rsidR="001422D5">
        <w:rPr>
          <w:b/>
          <w:bCs/>
          <w:sz w:val="22"/>
          <w:szCs w:val="22"/>
        </w:rPr>
        <w:t>3</w:t>
      </w:r>
      <w:r w:rsidRPr="00C6677E">
        <w:rPr>
          <w:b/>
          <w:bCs/>
          <w:sz w:val="22"/>
          <w:szCs w:val="22"/>
        </w:rPr>
        <w:t xml:space="preserve">. </w:t>
      </w:r>
      <w:r w:rsidR="009D2166" w:rsidRPr="00C6677E">
        <w:rPr>
          <w:b/>
          <w:bCs/>
          <w:sz w:val="22"/>
          <w:szCs w:val="22"/>
        </w:rPr>
        <w:t>Ďalšie informácie verejného obstarávateľa:</w:t>
      </w:r>
    </w:p>
    <w:p w:rsidR="00952E68" w:rsidRPr="00C6677E" w:rsidRDefault="00952E68" w:rsidP="006966EF">
      <w:pPr>
        <w:pStyle w:val="Default"/>
        <w:rPr>
          <w:b/>
          <w:bCs/>
          <w:sz w:val="22"/>
          <w:szCs w:val="22"/>
        </w:rPr>
      </w:pPr>
    </w:p>
    <w:p w:rsidR="009D2166" w:rsidRPr="00C6677E" w:rsidRDefault="009D2166" w:rsidP="004A086B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9D2166" w:rsidRPr="00C6677E" w:rsidRDefault="009D2166" w:rsidP="004A086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66" w:rsidRPr="00C6677E" w:rsidRDefault="009D2166" w:rsidP="004A086B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9D2166" w:rsidRDefault="009D2166" w:rsidP="004A086B">
      <w:pPr>
        <w:jc w:val="both"/>
        <w:rPr>
          <w:color w:val="000000"/>
          <w:sz w:val="22"/>
          <w:szCs w:val="22"/>
        </w:rPr>
      </w:pPr>
    </w:p>
    <w:p w:rsidR="00E82CB4" w:rsidRPr="00C6677E" w:rsidRDefault="00E82CB4" w:rsidP="00E82CB4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E82CB4" w:rsidRPr="00C6677E" w:rsidRDefault="00E82CB4" w:rsidP="004A086B">
      <w:pPr>
        <w:jc w:val="both"/>
        <w:rPr>
          <w:color w:val="000000"/>
          <w:sz w:val="22"/>
          <w:szCs w:val="22"/>
        </w:rPr>
      </w:pP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</w:t>
      </w:r>
      <w:r w:rsidR="00A034D5" w:rsidRPr="00C6677E">
        <w:rPr>
          <w:color w:val="000000"/>
          <w:sz w:val="22"/>
          <w:szCs w:val="22"/>
        </w:rPr>
        <w:t>de zaslané oznámenie o výsledku, v prípade ak tento prieskum trhu bude zároveň s výberom dodávateľa, ak predpokladaná hodnota zákazky bude nižšia ako 15 000 EUR bez DPH</w:t>
      </w:r>
    </w:p>
    <w:p w:rsidR="00001AA9" w:rsidRPr="00C6677E" w:rsidRDefault="00001AA9" w:rsidP="004A086B">
      <w:pPr>
        <w:rPr>
          <w:sz w:val="22"/>
          <w:szCs w:val="22"/>
        </w:rPr>
      </w:pPr>
    </w:p>
    <w:p w:rsidR="00C54BB0" w:rsidRPr="00C6677E" w:rsidRDefault="00E6703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V Nových Zámkoch, </w:t>
      </w:r>
      <w:r w:rsidR="000836E4" w:rsidRPr="00C6677E">
        <w:rPr>
          <w:sz w:val="22"/>
          <w:szCs w:val="22"/>
        </w:rPr>
        <w:t xml:space="preserve">dňa </w:t>
      </w:r>
      <w:r w:rsidR="00DD57EF">
        <w:rPr>
          <w:sz w:val="22"/>
          <w:szCs w:val="22"/>
        </w:rPr>
        <w:t>2</w:t>
      </w:r>
      <w:r w:rsidR="00D96F1D">
        <w:rPr>
          <w:sz w:val="22"/>
          <w:szCs w:val="22"/>
        </w:rPr>
        <w:t>8</w:t>
      </w:r>
      <w:r w:rsidR="00AC702D" w:rsidRPr="00C6677E">
        <w:rPr>
          <w:sz w:val="22"/>
          <w:szCs w:val="22"/>
        </w:rPr>
        <w:t>.</w:t>
      </w:r>
      <w:r w:rsidR="00FE6206">
        <w:rPr>
          <w:sz w:val="22"/>
          <w:szCs w:val="22"/>
        </w:rPr>
        <w:t>07</w:t>
      </w:r>
      <w:r w:rsidR="00F14589" w:rsidRPr="00C6677E">
        <w:rPr>
          <w:sz w:val="22"/>
          <w:szCs w:val="22"/>
        </w:rPr>
        <w:t>.2021</w:t>
      </w:r>
      <w:r w:rsidR="007B5969" w:rsidRPr="00C6677E">
        <w:rPr>
          <w:sz w:val="22"/>
          <w:szCs w:val="22"/>
        </w:rPr>
        <w:t xml:space="preserve"> </w:t>
      </w:r>
    </w:p>
    <w:p w:rsidR="00255227" w:rsidRPr="00C6677E" w:rsidRDefault="00255227" w:rsidP="004A086B">
      <w:pPr>
        <w:rPr>
          <w:sz w:val="22"/>
          <w:szCs w:val="22"/>
        </w:rPr>
      </w:pPr>
    </w:p>
    <w:p w:rsidR="009D2166" w:rsidRPr="00C6677E" w:rsidRDefault="0026795F" w:rsidP="008E45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Ing.Stanislava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Sládečeková</w:t>
      </w:r>
      <w:proofErr w:type="spellEnd"/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 xml:space="preserve"> </w:t>
      </w:r>
      <w:proofErr w:type="spellStart"/>
      <w:r w:rsidR="00470DAB" w:rsidRPr="00C6677E">
        <w:rPr>
          <w:sz w:val="22"/>
          <w:szCs w:val="22"/>
        </w:rPr>
        <w:t>ref.verejného</w:t>
      </w:r>
      <w:proofErr w:type="spellEnd"/>
      <w:r w:rsidR="00470DAB" w:rsidRPr="00C6677E">
        <w:rPr>
          <w:sz w:val="22"/>
          <w:szCs w:val="22"/>
        </w:rPr>
        <w:t xml:space="preserve"> obstarávania   </w:t>
      </w:r>
      <w:r w:rsidR="009D2166" w:rsidRPr="00C6677E">
        <w:rPr>
          <w:sz w:val="22"/>
          <w:szCs w:val="22"/>
        </w:rPr>
        <w:t xml:space="preserve">.................................          </w:t>
      </w:r>
    </w:p>
    <w:p w:rsidR="009D2166" w:rsidRPr="00C6677E" w:rsidRDefault="009D2166" w:rsidP="004A086B">
      <w:pPr>
        <w:pStyle w:val="Bezriadkovania"/>
        <w:ind w:firstLine="720"/>
        <w:rPr>
          <w:rFonts w:ascii="Times New Roman" w:hAnsi="Times New Roman"/>
        </w:rPr>
      </w:pPr>
      <w:r w:rsidRPr="00C6677E">
        <w:rPr>
          <w:rFonts w:ascii="Times New Roman" w:hAnsi="Times New Roman"/>
        </w:rPr>
        <w:t xml:space="preserve">             </w:t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Schválil: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...................................................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FE6206">
        <w:rPr>
          <w:bCs/>
          <w:sz w:val="22"/>
          <w:szCs w:val="22"/>
        </w:rPr>
        <w:t xml:space="preserve">MUDr. Karol </w:t>
      </w:r>
      <w:proofErr w:type="spellStart"/>
      <w:r w:rsidR="00FE6206">
        <w:rPr>
          <w:bCs/>
          <w:sz w:val="22"/>
          <w:szCs w:val="22"/>
        </w:rPr>
        <w:t>Hajnovič</w:t>
      </w:r>
      <w:proofErr w:type="spellEnd"/>
      <w:r w:rsidR="00F14589" w:rsidRPr="00C6677E">
        <w:rPr>
          <w:bCs/>
          <w:sz w:val="22"/>
          <w:szCs w:val="22"/>
        </w:rPr>
        <w:t xml:space="preserve">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</w:t>
      </w:r>
      <w:r w:rsidR="0026795F">
        <w:rPr>
          <w:sz w:val="22"/>
          <w:szCs w:val="22"/>
        </w:rPr>
        <w:t xml:space="preserve">            </w:t>
      </w:r>
      <w:r w:rsidR="00470DAB" w:rsidRPr="00C6677E">
        <w:rPr>
          <w:sz w:val="22"/>
          <w:szCs w:val="22"/>
        </w:rPr>
        <w:t xml:space="preserve">   r</w:t>
      </w:r>
      <w:r w:rsidRPr="00C6677E">
        <w:rPr>
          <w:sz w:val="22"/>
          <w:szCs w:val="22"/>
        </w:rPr>
        <w:t xml:space="preserve">iaditeľ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 xml:space="preserve">Prílohy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E82CB4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4F3ABF" w:rsidRDefault="004F3ABF" w:rsidP="004A086B">
      <w:pPr>
        <w:jc w:val="right"/>
        <w:rPr>
          <w:b/>
          <w:sz w:val="22"/>
          <w:szCs w:val="22"/>
        </w:rPr>
      </w:pPr>
    </w:p>
    <w:p w:rsidR="00FB48E2" w:rsidRDefault="00FB48E2" w:rsidP="004A086B">
      <w:pPr>
        <w:jc w:val="right"/>
        <w:rPr>
          <w:b/>
          <w:sz w:val="22"/>
          <w:szCs w:val="22"/>
        </w:rPr>
      </w:pPr>
    </w:p>
    <w:p w:rsidR="00FB48E2" w:rsidRDefault="00FB48E2" w:rsidP="004A086B">
      <w:pPr>
        <w:jc w:val="right"/>
        <w:rPr>
          <w:b/>
          <w:sz w:val="22"/>
          <w:szCs w:val="22"/>
        </w:rPr>
      </w:pPr>
    </w:p>
    <w:p w:rsidR="00385498" w:rsidRDefault="00385498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1422D5" w:rsidRDefault="001422D5" w:rsidP="004A086B">
      <w:pPr>
        <w:jc w:val="right"/>
        <w:rPr>
          <w:b/>
          <w:sz w:val="22"/>
          <w:szCs w:val="22"/>
        </w:rPr>
      </w:pPr>
    </w:p>
    <w:p w:rsidR="00385498" w:rsidRDefault="00385498" w:rsidP="004A086B">
      <w:pPr>
        <w:jc w:val="right"/>
        <w:rPr>
          <w:b/>
          <w:sz w:val="22"/>
          <w:szCs w:val="22"/>
        </w:rPr>
      </w:pPr>
    </w:p>
    <w:p w:rsidR="005C7A4E" w:rsidRPr="00C6677E" w:rsidRDefault="005C7A4E" w:rsidP="005C7A4E">
      <w:pPr>
        <w:ind w:left="7788" w:firstLine="708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lastRenderedPageBreak/>
        <w:t>Príloha č.</w:t>
      </w:r>
      <w:r w:rsidR="00E82CB4">
        <w:rPr>
          <w:b/>
          <w:sz w:val="22"/>
          <w:szCs w:val="22"/>
        </w:rPr>
        <w:t>1</w:t>
      </w:r>
    </w:p>
    <w:p w:rsidR="005C7A4E" w:rsidRPr="00C6677E" w:rsidRDefault="005C7A4E" w:rsidP="005C7A4E">
      <w:pPr>
        <w:jc w:val="center"/>
        <w:rPr>
          <w:b/>
          <w:sz w:val="22"/>
          <w:szCs w:val="22"/>
        </w:rPr>
      </w:pPr>
    </w:p>
    <w:p w:rsidR="005C7A4E" w:rsidRPr="00C6677E" w:rsidRDefault="005C7A4E" w:rsidP="005C7A4E">
      <w:pPr>
        <w:jc w:val="center"/>
        <w:rPr>
          <w:b/>
          <w:sz w:val="22"/>
          <w:szCs w:val="22"/>
        </w:rPr>
      </w:pPr>
    </w:p>
    <w:p w:rsidR="005C7A4E" w:rsidRPr="00C6677E" w:rsidRDefault="005C7A4E" w:rsidP="005C7A4E">
      <w:pPr>
        <w:jc w:val="center"/>
        <w:rPr>
          <w:b/>
          <w:sz w:val="22"/>
          <w:szCs w:val="22"/>
        </w:rPr>
      </w:pPr>
    </w:p>
    <w:p w:rsidR="005C7A4E" w:rsidRPr="00C6677E" w:rsidRDefault="005C7A4E" w:rsidP="005C7A4E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5C7A4E" w:rsidRPr="00C6677E" w:rsidRDefault="005C7A4E" w:rsidP="005C7A4E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5C7A4E" w:rsidRPr="00C6677E" w:rsidRDefault="005C7A4E" w:rsidP="005C7A4E">
      <w:pPr>
        <w:rPr>
          <w:sz w:val="22"/>
          <w:szCs w:val="22"/>
        </w:rPr>
      </w:pPr>
    </w:p>
    <w:p w:rsidR="005C7A4E" w:rsidRPr="00C6677E" w:rsidRDefault="005C7A4E" w:rsidP="005C7A4E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E640C4">
        <w:rPr>
          <w:b/>
          <w:sz w:val="22"/>
          <w:szCs w:val="22"/>
        </w:rPr>
        <w:t>„</w:t>
      </w:r>
      <w:r w:rsidRPr="00385498">
        <w:rPr>
          <w:b/>
          <w:sz w:val="22"/>
        </w:rPr>
        <w:t xml:space="preserve">Prístroj na skríning sluchu u novorodencov metódou </w:t>
      </w:r>
      <w:proofErr w:type="spellStart"/>
      <w:r w:rsidRPr="00385498">
        <w:rPr>
          <w:b/>
          <w:sz w:val="22"/>
        </w:rPr>
        <w:t>otoakustických</w:t>
      </w:r>
      <w:proofErr w:type="spellEnd"/>
      <w:r w:rsidRPr="00385498">
        <w:rPr>
          <w:b/>
          <w:sz w:val="22"/>
        </w:rPr>
        <w:t xml:space="preserve"> emisií OAE metódou.</w:t>
      </w:r>
      <w:r>
        <w:rPr>
          <w:b/>
          <w:sz w:val="22"/>
        </w:rPr>
        <w:t>“</w:t>
      </w:r>
    </w:p>
    <w:p w:rsidR="005C7A4E" w:rsidRPr="00C6677E" w:rsidRDefault="005C7A4E" w:rsidP="005C7A4E">
      <w:pPr>
        <w:rPr>
          <w:sz w:val="22"/>
          <w:szCs w:val="22"/>
        </w:rPr>
      </w:pP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>Obchodné meno spoločnosti:</w:t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>Adresa sídla spoločnosti:</w:t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Konateľ spoločnosti: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IČO: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5C7A4E" w:rsidRPr="00C6677E" w:rsidRDefault="005C7A4E" w:rsidP="005C7A4E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7B5B87" w:rsidRPr="00C6677E" w:rsidRDefault="007B5B87" w:rsidP="004A086B">
      <w:pPr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7621"/>
        <w:gridCol w:w="2300"/>
      </w:tblGrid>
      <w:tr w:rsidR="00E82CB4" w:rsidTr="009E3AF4">
        <w:tc>
          <w:tcPr>
            <w:tcW w:w="7621" w:type="dxa"/>
          </w:tcPr>
          <w:p w:rsidR="00E82CB4" w:rsidRPr="002729C1" w:rsidRDefault="00E82CB4" w:rsidP="009E3AF4">
            <w:pPr>
              <w:jc w:val="both"/>
              <w:rPr>
                <w:b/>
                <w:color w:val="000000"/>
              </w:rPr>
            </w:pPr>
            <w:r w:rsidRPr="002729C1">
              <w:rPr>
                <w:b/>
                <w:color w:val="000000"/>
                <w:sz w:val="22"/>
                <w:szCs w:val="22"/>
              </w:rPr>
              <w:t xml:space="preserve">Medicínsko-technická charakteristika prístroja na skríning sluchu </w:t>
            </w:r>
            <w:r w:rsidRPr="002729C1">
              <w:rPr>
                <w:color w:val="000000"/>
                <w:sz w:val="22"/>
                <w:szCs w:val="22"/>
              </w:rPr>
              <w:t>(ďalej OAE)</w:t>
            </w:r>
            <w:r w:rsidRPr="002729C1">
              <w:rPr>
                <w:b/>
                <w:color w:val="000000"/>
                <w:sz w:val="22"/>
                <w:szCs w:val="22"/>
              </w:rPr>
              <w:t xml:space="preserve"> - minimálne požiadavky: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Ponúkané parametre: Uviesť </w:t>
            </w:r>
            <w:r w:rsidRPr="001422D5">
              <w:rPr>
                <w:b/>
                <w:sz w:val="22"/>
                <w:szCs w:val="22"/>
              </w:rPr>
              <w:t>ÁNO/ NIE</w:t>
            </w:r>
            <w:r>
              <w:rPr>
                <w:sz w:val="22"/>
                <w:szCs w:val="22"/>
              </w:rPr>
              <w:t xml:space="preserve"> pri požiadavkách bez číselného vyjadrenia. Pri požiadavke vyjadrenej číslom uviesť </w:t>
            </w:r>
            <w:r w:rsidRPr="001422D5">
              <w:rPr>
                <w:b/>
                <w:sz w:val="22"/>
                <w:szCs w:val="22"/>
              </w:rPr>
              <w:t>konkrétnu hodnotu</w:t>
            </w: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jednoduchá obsluha pri vyšetrovaní OAE, vyšetrenie môže vykonávať zaučená sestra,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rPr>
          <w:trHeight w:val="487"/>
        </w:trPr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 xml:space="preserve">vyšetrenie prístrojom možné bez nutnosti použitia </w:t>
            </w:r>
            <w:proofErr w:type="spellStart"/>
            <w:r w:rsidRPr="002729C1">
              <w:rPr>
                <w:color w:val="000000"/>
                <w:sz w:val="22"/>
                <w:szCs w:val="22"/>
              </w:rPr>
              <w:t>jedrazového</w:t>
            </w:r>
            <w:proofErr w:type="spellEnd"/>
            <w:r w:rsidRPr="002729C1">
              <w:rPr>
                <w:color w:val="000000"/>
                <w:sz w:val="22"/>
                <w:szCs w:val="22"/>
              </w:rPr>
              <w:t xml:space="preserve"> materiálu,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prístroj pred vykonaním testu zobrazí hladinu šumu vrátane varovania o nesprávnom vložení sondy,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integrovaný systém pre potláčanie artefaktov pre rozlišovanie externého hluku a akustickej odozvy od pacienta,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rPr>
          <w:trHeight w:val="380"/>
        </w:trPr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Návod na použitie priamo v prístroji,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rPr>
          <w:trHeight w:val="415"/>
        </w:trPr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výsledok: zobrazenie pomeru signál/ šum a výsledku (</w:t>
            </w:r>
            <w:proofErr w:type="spellStart"/>
            <w:r w:rsidRPr="002729C1">
              <w:rPr>
                <w:color w:val="000000"/>
                <w:sz w:val="22"/>
                <w:szCs w:val="22"/>
              </w:rPr>
              <w:t>Pass</w:t>
            </w:r>
            <w:proofErr w:type="spellEnd"/>
            <w:r w:rsidRPr="002729C1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729C1">
              <w:rPr>
                <w:color w:val="000000"/>
                <w:sz w:val="22"/>
                <w:szCs w:val="22"/>
              </w:rPr>
              <w:t>Refer</w:t>
            </w:r>
            <w:proofErr w:type="spellEnd"/>
            <w:r w:rsidRPr="002729C1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rPr>
          <w:trHeight w:val="407"/>
        </w:trPr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vnútorná pamäť na min 300 vyšetrení,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možnosťou zadávania dát pacienta: ID, meno, dátum narodenia a pohlavie,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 xml:space="preserve">dostupná aj možnosť </w:t>
            </w:r>
            <w:r w:rsidRPr="002729C1">
              <w:rPr>
                <w:sz w:val="22"/>
                <w:szCs w:val="22"/>
              </w:rPr>
              <w:t>rýchleho vyšetrenia</w:t>
            </w:r>
            <w:r w:rsidRPr="002729C1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tabs>
                <w:tab w:val="left" w:pos="1418"/>
              </w:tabs>
              <w:spacing w:before="100"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prístroj ľahký do 1000g, kompaktný, ľahko prenosný, rozmery 22x10x6 cm odchýlka +/- 2 cm,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  <w:vAlign w:val="center"/>
          </w:tcPr>
          <w:p w:rsidR="00E82CB4" w:rsidRPr="002729C1" w:rsidRDefault="00E82CB4" w:rsidP="009E3AF4">
            <w:pPr>
              <w:numPr>
                <w:ilvl w:val="0"/>
                <w:numId w:val="33"/>
              </w:numPr>
              <w:spacing w:beforeAutospacing="1"/>
              <w:jc w:val="both"/>
              <w:rPr>
                <w:color w:val="000000"/>
              </w:rPr>
            </w:pPr>
            <w:r w:rsidRPr="002729C1">
              <w:rPr>
                <w:color w:val="000000"/>
                <w:sz w:val="22"/>
                <w:szCs w:val="22"/>
              </w:rPr>
              <w:t>možnosť stiahnutia a archivácie výsledkov, softvér a hardware na archiváciu výsledkov v cene dodávky,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9921" w:type="dxa"/>
            <w:gridSpan w:val="2"/>
          </w:tcPr>
          <w:p w:rsidR="00E82CB4" w:rsidRDefault="00E82CB4" w:rsidP="009E3AF4">
            <w:pPr>
              <w:rPr>
                <w:sz w:val="22"/>
                <w:szCs w:val="22"/>
              </w:rPr>
            </w:pPr>
            <w:r w:rsidRPr="00CA57AA">
              <w:rPr>
                <w:b/>
                <w:color w:val="000000"/>
                <w:sz w:val="22"/>
                <w:szCs w:val="22"/>
              </w:rPr>
              <w:t>Príslušenstvo požadované v cene dodávky:</w:t>
            </w: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vyšetrovacia sonda,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 xml:space="preserve">nabíjací kábel s adaptérom pre nabíjanie zo zdroja 220V / 50 Hz 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dezinfikovateľné opakovane použiteľné vymeniteľné násadce (počet min 10 ks z každej veľkosti pre novorodenecký vek),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  <w:shd w:val="clear" w:color="auto" w:fill="FFFFFF"/>
              </w:rPr>
              <w:t>vlastný integrovaný akumulátor pre prevádzku min. 8 hodín</w:t>
            </w:r>
            <w:r w:rsidRPr="00CA57AA">
              <w:rPr>
                <w:color w:val="000000"/>
                <w:sz w:val="22"/>
                <w:szCs w:val="22"/>
              </w:rPr>
              <w:t xml:space="preserve"> (alebo </w:t>
            </w:r>
            <w:proofErr w:type="spellStart"/>
            <w:r w:rsidRPr="00CA57AA">
              <w:rPr>
                <w:color w:val="000000"/>
                <w:sz w:val="22"/>
                <w:szCs w:val="22"/>
              </w:rPr>
              <w:t>dobíjateľná</w:t>
            </w:r>
            <w:proofErr w:type="spellEnd"/>
            <w:r w:rsidRPr="00CA57AA">
              <w:rPr>
                <w:color w:val="000000"/>
                <w:sz w:val="22"/>
                <w:szCs w:val="22"/>
              </w:rPr>
              <w:t xml:space="preserve"> batéria),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kufrík na transport a uloženie prístroja v cene,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prenos dát pomocou kábla,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sz w:val="22"/>
                <w:szCs w:val="22"/>
              </w:rPr>
              <w:t>pripojenie k tlačiarni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9921" w:type="dxa"/>
            <w:gridSpan w:val="2"/>
          </w:tcPr>
          <w:p w:rsidR="00E82CB4" w:rsidRDefault="00E82CB4" w:rsidP="009E3AF4">
            <w:pPr>
              <w:rPr>
                <w:sz w:val="22"/>
                <w:szCs w:val="22"/>
              </w:rPr>
            </w:pPr>
            <w:r w:rsidRPr="00CA57AA">
              <w:rPr>
                <w:b/>
                <w:color w:val="000000"/>
                <w:sz w:val="22"/>
                <w:szCs w:val="22"/>
              </w:rPr>
              <w:t>Všeobecné funkcie:</w:t>
            </w: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 xml:space="preserve">návod na použitie v slovenskom jazyku, minimálne 1 ks v tlačenej podobe a tiež v pdf tvare, 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prístroj musí byť nový, nepoužívaný,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lastRenderedPageBreak/>
              <w:t xml:space="preserve">v cene dodania požadujeme zaučenie k obsluhe prístroja minimálne v 2 vopred dohodnutých termínoch, 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 xml:space="preserve">zariadenie musí byť dodané tak, aby bolo možné po zaučení jeho okamžité použitie bez potreby dokupovania iného materiálu, 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 xml:space="preserve">záručná doba min. 24 mesiacov, 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  <w:tr w:rsidR="00E82CB4" w:rsidTr="009E3AF4">
        <w:tc>
          <w:tcPr>
            <w:tcW w:w="7621" w:type="dxa"/>
          </w:tcPr>
          <w:p w:rsidR="00E82CB4" w:rsidRPr="00CA57AA" w:rsidRDefault="00E82CB4" w:rsidP="009E3AF4">
            <w:pPr>
              <w:numPr>
                <w:ilvl w:val="0"/>
                <w:numId w:val="33"/>
              </w:numPr>
              <w:spacing w:before="100" w:beforeAutospacing="1"/>
              <w:jc w:val="both"/>
              <w:rPr>
                <w:color w:val="000000"/>
              </w:rPr>
            </w:pPr>
            <w:r w:rsidRPr="00CA57AA">
              <w:rPr>
                <w:color w:val="000000"/>
                <w:sz w:val="22"/>
                <w:szCs w:val="22"/>
              </w:rPr>
              <w:t>dodávateľ doloží ŠUKL kód, certifikát o kompatibilite,</w:t>
            </w:r>
          </w:p>
        </w:tc>
        <w:tc>
          <w:tcPr>
            <w:tcW w:w="2300" w:type="dxa"/>
          </w:tcPr>
          <w:p w:rsidR="00E82CB4" w:rsidRDefault="00E82CB4" w:rsidP="009E3AF4">
            <w:pPr>
              <w:rPr>
                <w:sz w:val="22"/>
                <w:szCs w:val="22"/>
              </w:rPr>
            </w:pPr>
          </w:p>
        </w:tc>
      </w:tr>
    </w:tbl>
    <w:p w:rsidR="00C44BF5" w:rsidRPr="00C6677E" w:rsidRDefault="00C44BF5" w:rsidP="004A086B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4E3223" w:rsidRPr="00C6677E" w:rsidTr="00E640C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FA42AA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ABF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  <w:r w:rsidR="00B50352" w:rsidRPr="00C6677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4E3223" w:rsidRPr="00C6677E" w:rsidRDefault="00B50352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7B5B87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Cena c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B5B87" w:rsidRPr="00C6677E">
              <w:rPr>
                <w:b/>
                <w:bCs/>
                <w:color w:val="000000"/>
                <w:sz w:val="22"/>
                <w:szCs w:val="22"/>
              </w:rPr>
              <w:t xml:space="preserve">ena celkom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v EUR  s DPH </w:t>
            </w:r>
          </w:p>
        </w:tc>
      </w:tr>
      <w:tr w:rsidR="008E7932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385498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Prístroj na skríning sluchu ( OAE)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FB48E2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3223" w:rsidRPr="00C6677E" w:rsidTr="00E640C4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3223" w:rsidRPr="00C6677E" w:rsidRDefault="004E3223" w:rsidP="004A086B">
      <w:pPr>
        <w:rPr>
          <w:sz w:val="22"/>
          <w:szCs w:val="22"/>
        </w:rPr>
      </w:pPr>
    </w:p>
    <w:p w:rsidR="004E3223" w:rsidRPr="00C6677E" w:rsidRDefault="004E3223" w:rsidP="004A086B">
      <w:pPr>
        <w:rPr>
          <w:sz w:val="22"/>
          <w:szCs w:val="22"/>
        </w:rPr>
      </w:pPr>
    </w:p>
    <w:p w:rsidR="007B5B87" w:rsidRPr="00C6677E" w:rsidRDefault="00AC702D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 w:rsidR="004F3ABF"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 w:rsidR="004F3ABF"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7B5B87" w:rsidRPr="00C6677E" w:rsidRDefault="007B5B87" w:rsidP="007B5B87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E640C4"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8E4500" w:rsidRPr="00C6677E" w:rsidRDefault="008E4500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422D5" w:rsidRDefault="001422D5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422D5" w:rsidRDefault="001422D5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422D5" w:rsidRDefault="001422D5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422D5" w:rsidRDefault="001422D5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422D5" w:rsidRDefault="001422D5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82CB4" w:rsidRDefault="00E82CB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7E4D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6677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Príloha č. </w:t>
      </w:r>
      <w:r w:rsidR="00E82CB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850FFC" w:rsidRDefault="007E4D88" w:rsidP="00850FFC">
      <w:pPr>
        <w:autoSpaceDE w:val="0"/>
        <w:autoSpaceDN w:val="0"/>
        <w:adjustRightInd w:val="0"/>
        <w:rPr>
          <w:b/>
          <w:bCs/>
          <w:sz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850FFC" w:rsidRPr="00385498">
        <w:rPr>
          <w:b/>
          <w:sz w:val="22"/>
        </w:rPr>
        <w:t xml:space="preserve">Prístroj na skríning sluchu u novorodencov metódou </w:t>
      </w:r>
      <w:proofErr w:type="spellStart"/>
      <w:r w:rsidR="00850FFC" w:rsidRPr="00385498">
        <w:rPr>
          <w:b/>
          <w:sz w:val="22"/>
        </w:rPr>
        <w:t>otoakustických</w:t>
      </w:r>
      <w:proofErr w:type="spellEnd"/>
      <w:r w:rsidR="00850FFC" w:rsidRPr="00385498">
        <w:rPr>
          <w:b/>
          <w:sz w:val="22"/>
        </w:rPr>
        <w:t xml:space="preserve"> emisií OAE metódou.</w:t>
      </w:r>
      <w:r w:rsidR="00850FFC">
        <w:rPr>
          <w:b/>
          <w:sz w:val="22"/>
        </w:rPr>
        <w:t>“</w:t>
      </w:r>
      <w:r w:rsidRPr="00C6677E">
        <w:rPr>
          <w:b/>
          <w:sz w:val="22"/>
          <w:szCs w:val="22"/>
        </w:rPr>
        <w:t xml:space="preserve">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50FFC" w:rsidRPr="00C6677E" w:rsidRDefault="005C7A4E" w:rsidP="00850FFC">
      <w:pPr>
        <w:autoSpaceDE w:val="0"/>
        <w:autoSpaceDN w:val="0"/>
        <w:adjustRightInd w:val="0"/>
        <w:rPr>
          <w:rStyle w:val="Siln"/>
          <w:sz w:val="22"/>
        </w:rPr>
      </w:pPr>
      <w:r>
        <w:t xml:space="preserve">      a )   </w:t>
      </w:r>
      <w:r w:rsidR="007E4D88" w:rsidRPr="00C6677E">
        <w:t xml:space="preserve">mám oprávnenie dodávať tovar, ktorý je predmetom Výzvy na zákazku na dodanie tovaru : </w:t>
      </w:r>
      <w:r w:rsidR="00B95714" w:rsidRPr="00C6677E">
        <w:t xml:space="preserve">              </w:t>
      </w:r>
      <w:r w:rsidR="007E4D88" w:rsidRPr="00C6677E">
        <w:rPr>
          <w:b/>
        </w:rPr>
        <w:t>„</w:t>
      </w:r>
      <w:r w:rsidR="00850FFC" w:rsidRPr="00385498">
        <w:rPr>
          <w:b/>
          <w:sz w:val="22"/>
        </w:rPr>
        <w:t xml:space="preserve">Prístroj na skríning sluchu u novorodencov metódou </w:t>
      </w:r>
      <w:proofErr w:type="spellStart"/>
      <w:r w:rsidR="00850FFC" w:rsidRPr="00385498">
        <w:rPr>
          <w:b/>
          <w:sz w:val="22"/>
        </w:rPr>
        <w:t>otoakustických</w:t>
      </w:r>
      <w:proofErr w:type="spellEnd"/>
      <w:r w:rsidR="00850FFC" w:rsidRPr="00385498">
        <w:rPr>
          <w:b/>
          <w:sz w:val="22"/>
        </w:rPr>
        <w:t xml:space="preserve"> emisií OAE metódou.</w:t>
      </w:r>
      <w:r w:rsidR="00850FFC">
        <w:rPr>
          <w:b/>
          <w:sz w:val="22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5C7A4E" w:rsidRDefault="007E4D88" w:rsidP="005C7A4E">
      <w:pPr>
        <w:pStyle w:val="Odsekzoznamu"/>
        <w:numPr>
          <w:ilvl w:val="0"/>
          <w:numId w:val="34"/>
        </w:numPr>
        <w:tabs>
          <w:tab w:val="left" w:pos="426"/>
        </w:tabs>
        <w:jc w:val="both"/>
        <w:rPr>
          <w:rFonts w:eastAsia="Times New Roman"/>
          <w:b/>
          <w:lang w:eastAsia="sk-SK"/>
        </w:rPr>
      </w:pPr>
      <w:r w:rsidRPr="005C7A4E">
        <w:rPr>
          <w:rFonts w:eastAsia="Times New Roman"/>
          <w:lang w:eastAsia="sk-SK"/>
        </w:rPr>
        <w:t xml:space="preserve"> </w:t>
      </w:r>
      <w:r w:rsidRPr="005C7A4E"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Pr="00C6677E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RPr="00C6677E" w:rsidSect="004F3ABF">
      <w:footerReference w:type="even" r:id="rId12"/>
      <w:footerReference w:type="default" r:id="rId13"/>
      <w:pgSz w:w="11906" w:h="16838"/>
      <w:pgMar w:top="284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1D" w:rsidRDefault="0038501D">
      <w:r>
        <w:separator/>
      </w:r>
    </w:p>
  </w:endnote>
  <w:endnote w:type="continuationSeparator" w:id="0">
    <w:p w:rsidR="0038501D" w:rsidRDefault="0038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A" w:rsidRDefault="00C74F23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4D4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4D4A" w:rsidRDefault="00DD4D4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A" w:rsidRDefault="00C74F23">
    <w:pPr>
      <w:pStyle w:val="Pta"/>
      <w:jc w:val="center"/>
    </w:pPr>
    <w:fldSimple w:instr=" PAGE   \* MERGEFORMAT ">
      <w:r w:rsidR="00D96F1D">
        <w:rPr>
          <w:noProof/>
        </w:rPr>
        <w:t>1</w:t>
      </w:r>
    </w:fldSimple>
  </w:p>
  <w:p w:rsidR="00DD4D4A" w:rsidRDefault="00DD4D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1D" w:rsidRDefault="0038501D">
      <w:r>
        <w:separator/>
      </w:r>
    </w:p>
  </w:footnote>
  <w:footnote w:type="continuationSeparator" w:id="0">
    <w:p w:rsidR="0038501D" w:rsidRDefault="0038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5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DFA"/>
    <w:multiLevelType w:val="hybridMultilevel"/>
    <w:tmpl w:val="B29468A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9"/>
  </w:num>
  <w:num w:numId="10">
    <w:abstractNumId w:val="31"/>
  </w:num>
  <w:num w:numId="11">
    <w:abstractNumId w:val="16"/>
  </w:num>
  <w:num w:numId="12">
    <w:abstractNumId w:val="0"/>
  </w:num>
  <w:num w:numId="13">
    <w:abstractNumId w:val="21"/>
  </w:num>
  <w:num w:numId="14">
    <w:abstractNumId w:val="3"/>
  </w:num>
  <w:num w:numId="15">
    <w:abstractNumId w:val="22"/>
  </w:num>
  <w:num w:numId="16">
    <w:abstractNumId w:val="26"/>
  </w:num>
  <w:num w:numId="17">
    <w:abstractNumId w:val="1"/>
  </w:num>
  <w:num w:numId="18">
    <w:abstractNumId w:val="7"/>
  </w:num>
  <w:num w:numId="19">
    <w:abstractNumId w:val="20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3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63EA"/>
    <w:rsid w:val="00027B30"/>
    <w:rsid w:val="000351F7"/>
    <w:rsid w:val="0004220F"/>
    <w:rsid w:val="00042EB0"/>
    <w:rsid w:val="0004571D"/>
    <w:rsid w:val="000555AE"/>
    <w:rsid w:val="00056861"/>
    <w:rsid w:val="00066AD7"/>
    <w:rsid w:val="00070B56"/>
    <w:rsid w:val="000712BA"/>
    <w:rsid w:val="00074BE2"/>
    <w:rsid w:val="00075B83"/>
    <w:rsid w:val="000836E4"/>
    <w:rsid w:val="00093702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7C02"/>
    <w:rsid w:val="001422D5"/>
    <w:rsid w:val="0014307C"/>
    <w:rsid w:val="001443B9"/>
    <w:rsid w:val="0014682B"/>
    <w:rsid w:val="00155561"/>
    <w:rsid w:val="00155DD8"/>
    <w:rsid w:val="00157D99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D3F7C"/>
    <w:rsid w:val="001E0CEA"/>
    <w:rsid w:val="001E3359"/>
    <w:rsid w:val="001E3378"/>
    <w:rsid w:val="001F34C7"/>
    <w:rsid w:val="001F35B3"/>
    <w:rsid w:val="001F4C7B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673D"/>
    <w:rsid w:val="0026795F"/>
    <w:rsid w:val="00287BEB"/>
    <w:rsid w:val="00291666"/>
    <w:rsid w:val="00297C6A"/>
    <w:rsid w:val="002A2145"/>
    <w:rsid w:val="002A3F22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01D"/>
    <w:rsid w:val="00385498"/>
    <w:rsid w:val="00391255"/>
    <w:rsid w:val="003936A0"/>
    <w:rsid w:val="003969C2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3D54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D6B16"/>
    <w:rsid w:val="004E052C"/>
    <w:rsid w:val="004E3223"/>
    <w:rsid w:val="004E4534"/>
    <w:rsid w:val="004E5B72"/>
    <w:rsid w:val="004F3ABF"/>
    <w:rsid w:val="004F6DFE"/>
    <w:rsid w:val="004F6FDE"/>
    <w:rsid w:val="00502E6C"/>
    <w:rsid w:val="00506378"/>
    <w:rsid w:val="005079A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A4E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138DC"/>
    <w:rsid w:val="00614651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43BB9"/>
    <w:rsid w:val="0064437B"/>
    <w:rsid w:val="00652333"/>
    <w:rsid w:val="00661269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0191"/>
    <w:rsid w:val="006A33CB"/>
    <w:rsid w:val="006A63B1"/>
    <w:rsid w:val="006B32A9"/>
    <w:rsid w:val="006B6E8A"/>
    <w:rsid w:val="006C2CC1"/>
    <w:rsid w:val="006D1E41"/>
    <w:rsid w:val="006D3F37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324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0FFC"/>
    <w:rsid w:val="00855E76"/>
    <w:rsid w:val="00861E1D"/>
    <w:rsid w:val="008624E6"/>
    <w:rsid w:val="00863F8C"/>
    <w:rsid w:val="00872129"/>
    <w:rsid w:val="008729E5"/>
    <w:rsid w:val="00880E04"/>
    <w:rsid w:val="008921E3"/>
    <w:rsid w:val="0089590B"/>
    <w:rsid w:val="0089613F"/>
    <w:rsid w:val="008A1123"/>
    <w:rsid w:val="008A2F99"/>
    <w:rsid w:val="008A36D1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BEE"/>
    <w:rsid w:val="00AA7A6A"/>
    <w:rsid w:val="00AB0E99"/>
    <w:rsid w:val="00AB14CA"/>
    <w:rsid w:val="00AC2464"/>
    <w:rsid w:val="00AC510F"/>
    <w:rsid w:val="00AC702D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3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5C80"/>
    <w:rsid w:val="00D11DFD"/>
    <w:rsid w:val="00D20FCE"/>
    <w:rsid w:val="00D27A53"/>
    <w:rsid w:val="00D30D7D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9375D"/>
    <w:rsid w:val="00D93E48"/>
    <w:rsid w:val="00D96F1D"/>
    <w:rsid w:val="00DA100A"/>
    <w:rsid w:val="00DA1258"/>
    <w:rsid w:val="00DA3BC7"/>
    <w:rsid w:val="00DB010E"/>
    <w:rsid w:val="00DB0D7C"/>
    <w:rsid w:val="00DB116B"/>
    <w:rsid w:val="00DC037A"/>
    <w:rsid w:val="00DC31C2"/>
    <w:rsid w:val="00DC74A7"/>
    <w:rsid w:val="00DD4D4A"/>
    <w:rsid w:val="00DD57EF"/>
    <w:rsid w:val="00DD6C5C"/>
    <w:rsid w:val="00DE0475"/>
    <w:rsid w:val="00DE0DEC"/>
    <w:rsid w:val="00DE5C0B"/>
    <w:rsid w:val="00DE6327"/>
    <w:rsid w:val="00DE77DD"/>
    <w:rsid w:val="00E0248D"/>
    <w:rsid w:val="00E064F3"/>
    <w:rsid w:val="00E1111C"/>
    <w:rsid w:val="00E17B6D"/>
    <w:rsid w:val="00E34E05"/>
    <w:rsid w:val="00E3743F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2CB4"/>
    <w:rsid w:val="00E83BCF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F1AE3"/>
    <w:rsid w:val="00F025C9"/>
    <w:rsid w:val="00F04E30"/>
    <w:rsid w:val="00F13426"/>
    <w:rsid w:val="00F14589"/>
    <w:rsid w:val="00F151BD"/>
    <w:rsid w:val="00F2092A"/>
    <w:rsid w:val="00F25AAC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A1233"/>
    <w:rsid w:val="00FA42AA"/>
    <w:rsid w:val="00FA5C9B"/>
    <w:rsid w:val="00FB35E1"/>
    <w:rsid w:val="00FB48E2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1572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12223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11</cp:revision>
  <cp:lastPrinted>2021-07-26T09:49:00Z</cp:lastPrinted>
  <dcterms:created xsi:type="dcterms:W3CDTF">2021-07-07T08:19:00Z</dcterms:created>
  <dcterms:modified xsi:type="dcterms:W3CDTF">2021-07-28T09:51:00Z</dcterms:modified>
</cp:coreProperties>
</file>