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82" w:rsidRPr="003461B9" w:rsidRDefault="00084782" w:rsidP="00687FD0">
      <w:pPr>
        <w:pStyle w:val="Default"/>
        <w:jc w:val="center"/>
        <w:rPr>
          <w:rFonts w:ascii="Franklin Gothic Book" w:hAnsi="Franklin Gothic Book" w:cs="Arial"/>
          <w:b/>
          <w:bCs/>
          <w:sz w:val="20"/>
          <w:szCs w:val="20"/>
        </w:rPr>
      </w:pPr>
      <w:r w:rsidRPr="003461B9">
        <w:rPr>
          <w:rFonts w:ascii="Franklin Gothic Book" w:hAnsi="Franklin Gothic Book" w:cs="Arial"/>
          <w:b/>
          <w:bCs/>
          <w:sz w:val="20"/>
          <w:szCs w:val="20"/>
        </w:rPr>
        <w:t xml:space="preserve">N  Á V R H </w:t>
      </w:r>
    </w:p>
    <w:p w:rsidR="00084782" w:rsidRPr="003461B9" w:rsidRDefault="00084782" w:rsidP="00687FD0">
      <w:pPr>
        <w:pStyle w:val="Default"/>
        <w:jc w:val="center"/>
        <w:rPr>
          <w:rFonts w:ascii="Franklin Gothic Book" w:hAnsi="Franklin Gothic Book" w:cs="Arial"/>
          <w:b/>
          <w:bCs/>
          <w:sz w:val="20"/>
          <w:szCs w:val="20"/>
        </w:rPr>
      </w:pPr>
      <w:r w:rsidRPr="003461B9">
        <w:rPr>
          <w:rFonts w:ascii="Franklin Gothic Book" w:hAnsi="Franklin Gothic Book" w:cs="Arial"/>
          <w:b/>
          <w:bCs/>
          <w:sz w:val="20"/>
          <w:szCs w:val="20"/>
        </w:rPr>
        <w:t>K Ú P</w:t>
      </w:r>
      <w:r w:rsidR="00F9453E">
        <w:rPr>
          <w:rFonts w:ascii="Franklin Gothic Book" w:hAnsi="Franklin Gothic Book" w:cs="Arial"/>
          <w:b/>
          <w:bCs/>
          <w:sz w:val="20"/>
          <w:szCs w:val="20"/>
        </w:rPr>
        <w:t xml:space="preserve"> N A   Z M L U V A    č.   /20</w:t>
      </w:r>
      <w:r w:rsidR="00B854A7">
        <w:rPr>
          <w:rFonts w:ascii="Franklin Gothic Book" w:hAnsi="Franklin Gothic Book" w:cs="Arial"/>
          <w:b/>
          <w:bCs/>
          <w:sz w:val="20"/>
          <w:szCs w:val="20"/>
        </w:rPr>
        <w:t>21</w:t>
      </w:r>
    </w:p>
    <w:p w:rsidR="00084782" w:rsidRPr="003461B9" w:rsidRDefault="00AD2FFE" w:rsidP="00687FD0">
      <w:pPr>
        <w:autoSpaceDE w:val="0"/>
        <w:autoSpaceDN w:val="0"/>
        <w:adjustRightInd w:val="0"/>
        <w:jc w:val="center"/>
        <w:rPr>
          <w:rFonts w:ascii="Franklin Gothic Book" w:eastAsia="Calibri" w:hAnsi="Franklin Gothic Book" w:cs="Arial"/>
          <w:b/>
          <w:bCs/>
          <w:sz w:val="20"/>
          <w:szCs w:val="20"/>
          <w:lang w:val="sk-SK"/>
        </w:rPr>
      </w:pPr>
      <w:r w:rsidRPr="00AD2FFE">
        <w:rPr>
          <w:rFonts w:ascii="Franklin Gothic Book" w:eastAsia="Calibri" w:hAnsi="Franklin Gothic Book" w:cs="Arial"/>
          <w:b/>
          <w:bCs/>
          <w:sz w:val="20"/>
          <w:szCs w:val="20"/>
          <w:lang w:val="sk-SK"/>
        </w:rPr>
        <w:t>(ďalej aj ako ,,zmluva“ alebo ,,kúpna zmluva“)</w:t>
      </w:r>
    </w:p>
    <w:p w:rsidR="00084782" w:rsidRPr="003461B9" w:rsidRDefault="00084782" w:rsidP="00687FD0">
      <w:pPr>
        <w:autoSpaceDE w:val="0"/>
        <w:autoSpaceDN w:val="0"/>
        <w:adjustRightInd w:val="0"/>
        <w:contextualSpacing/>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uzavretá v zmysle § 409 a </w:t>
      </w:r>
      <w:proofErr w:type="spellStart"/>
      <w:r w:rsidRPr="003461B9">
        <w:rPr>
          <w:rFonts w:ascii="Franklin Gothic Book" w:eastAsia="Calibri" w:hAnsi="Franklin Gothic Book" w:cs="Arial"/>
          <w:b/>
          <w:bCs/>
          <w:sz w:val="20"/>
          <w:szCs w:val="20"/>
          <w:lang w:val="sk-SK"/>
        </w:rPr>
        <w:t>nasl</w:t>
      </w:r>
      <w:proofErr w:type="spellEnd"/>
      <w:r w:rsidRPr="003461B9">
        <w:rPr>
          <w:rFonts w:ascii="Franklin Gothic Book" w:eastAsia="Calibri" w:hAnsi="Franklin Gothic Book" w:cs="Arial"/>
          <w:b/>
          <w:bCs/>
          <w:sz w:val="20"/>
          <w:szCs w:val="20"/>
          <w:lang w:val="sk-SK"/>
        </w:rPr>
        <w:t xml:space="preserve">. zákona č. 513/1991 Zb. Obchodný zákonník </w:t>
      </w:r>
    </w:p>
    <w:p w:rsidR="00084782" w:rsidRPr="003461B9" w:rsidRDefault="00084782" w:rsidP="00687FD0">
      <w:pPr>
        <w:autoSpaceDE w:val="0"/>
        <w:autoSpaceDN w:val="0"/>
        <w:adjustRightInd w:val="0"/>
        <w:contextualSpacing/>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v znení neskorších predpisov</w:t>
      </w:r>
      <w:r w:rsidR="00144383">
        <w:rPr>
          <w:rFonts w:ascii="Franklin Gothic Book" w:eastAsia="Calibri" w:hAnsi="Franklin Gothic Book" w:cs="Arial"/>
          <w:b/>
          <w:bCs/>
          <w:sz w:val="20"/>
          <w:szCs w:val="20"/>
          <w:lang w:val="sk-SK"/>
        </w:rPr>
        <w:t xml:space="preserve"> </w:t>
      </w:r>
    </w:p>
    <w:p w:rsidR="00084782" w:rsidRPr="003461B9" w:rsidRDefault="00084782" w:rsidP="00687FD0">
      <w:pPr>
        <w:autoSpaceDE w:val="0"/>
        <w:autoSpaceDN w:val="0"/>
        <w:adjustRightInd w:val="0"/>
        <w:rPr>
          <w:rFonts w:ascii="Franklin Gothic Book" w:eastAsia="Calibri" w:hAnsi="Franklin Gothic Book" w:cs="Arial"/>
          <w:sz w:val="20"/>
          <w:szCs w:val="20"/>
          <w:lang w:val="sk-SK"/>
        </w:rPr>
      </w:pPr>
    </w:p>
    <w:p w:rsidR="00084782" w:rsidRPr="003461B9" w:rsidRDefault="00084782" w:rsidP="00687FD0">
      <w:pPr>
        <w:autoSpaceDE w:val="0"/>
        <w:autoSpaceDN w:val="0"/>
        <w:adjustRightInd w:val="0"/>
        <w:jc w:val="center"/>
        <w:rPr>
          <w:rFonts w:ascii="Franklin Gothic Book" w:eastAsia="Calibri" w:hAnsi="Franklin Gothic Book" w:cs="Arial"/>
          <w:b/>
          <w:sz w:val="20"/>
          <w:szCs w:val="20"/>
          <w:lang w:val="sk-SK"/>
        </w:rPr>
      </w:pPr>
      <w:r w:rsidRPr="003461B9">
        <w:rPr>
          <w:rFonts w:ascii="Franklin Gothic Book" w:eastAsia="Calibri" w:hAnsi="Franklin Gothic Book" w:cs="Arial"/>
          <w:b/>
          <w:sz w:val="20"/>
          <w:szCs w:val="20"/>
          <w:lang w:val="sk-SK"/>
        </w:rPr>
        <w:t>Článok I.</w:t>
      </w:r>
    </w:p>
    <w:p w:rsidR="00084782" w:rsidRPr="003461B9" w:rsidRDefault="00084782" w:rsidP="00687FD0">
      <w:pPr>
        <w:autoSpaceDE w:val="0"/>
        <w:autoSpaceDN w:val="0"/>
        <w:adjustRightInd w:val="0"/>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Zmluvné strany</w:t>
      </w:r>
    </w:p>
    <w:p w:rsidR="00084782" w:rsidRPr="003461B9" w:rsidRDefault="00084782" w:rsidP="00687FD0">
      <w:pPr>
        <w:autoSpaceDE w:val="0"/>
        <w:autoSpaceDN w:val="0"/>
        <w:adjustRightInd w:val="0"/>
        <w:jc w:val="both"/>
        <w:rPr>
          <w:rFonts w:ascii="Franklin Gothic Book" w:eastAsia="Calibri" w:hAnsi="Franklin Gothic Book" w:cs="Arial"/>
          <w:bCs/>
          <w:sz w:val="20"/>
          <w:szCs w:val="20"/>
          <w:lang w:val="sk-SK"/>
        </w:rPr>
      </w:pPr>
    </w:p>
    <w:p w:rsidR="00084782" w:rsidRPr="003461B9" w:rsidRDefault="00084782" w:rsidP="00774271">
      <w:pPr>
        <w:pStyle w:val="Odsekzoznamu"/>
        <w:numPr>
          <w:ilvl w:val="0"/>
          <w:numId w:val="17"/>
        </w:numPr>
        <w:ind w:left="426"/>
        <w:contextualSpacing w:val="0"/>
        <w:rPr>
          <w:rFonts w:ascii="Franklin Gothic Book" w:hAnsi="Franklin Gothic Book" w:cs="Arial"/>
          <w:b/>
          <w:sz w:val="20"/>
          <w:szCs w:val="20"/>
          <w:lang w:val="sk-SK"/>
        </w:rPr>
      </w:pPr>
      <w:r w:rsidRPr="003461B9">
        <w:rPr>
          <w:rFonts w:ascii="Franklin Gothic Book" w:hAnsi="Franklin Gothic Book" w:cs="Arial"/>
          <w:b/>
          <w:sz w:val="20"/>
          <w:szCs w:val="20"/>
          <w:lang w:val="sk-SK"/>
        </w:rPr>
        <w:t>predávajúci:</w:t>
      </w:r>
    </w:p>
    <w:p w:rsidR="00084782" w:rsidRPr="003461B9" w:rsidRDefault="00084782" w:rsidP="00687FD0">
      <w:pPr>
        <w:rPr>
          <w:rFonts w:ascii="Franklin Gothic Book" w:hAnsi="Franklin Gothic Book" w:cs="Arial"/>
          <w:b/>
          <w:sz w:val="20"/>
          <w:szCs w:val="20"/>
          <w:lang w:val="sk-SK"/>
        </w:rPr>
      </w:pPr>
    </w:p>
    <w:p w:rsidR="00084782" w:rsidRPr="00687FD0" w:rsidRDefault="00084782" w:rsidP="00687FD0">
      <w:pPr>
        <w:tabs>
          <w:tab w:val="left" w:pos="3828"/>
        </w:tabs>
        <w:rPr>
          <w:rFonts w:ascii="Franklin Gothic Book" w:hAnsi="Franklin Gothic Book" w:cs="Arial"/>
          <w:i/>
          <w:sz w:val="20"/>
          <w:szCs w:val="20"/>
          <w:lang w:val="sk-SK"/>
        </w:rPr>
      </w:pPr>
      <w:r w:rsidRPr="00687FD0">
        <w:rPr>
          <w:rFonts w:ascii="Franklin Gothic Book" w:hAnsi="Franklin Gothic Book" w:cs="Arial"/>
          <w:sz w:val="20"/>
          <w:szCs w:val="20"/>
          <w:lang w:val="sk-SK"/>
        </w:rPr>
        <w:t>obchodné meno:</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sídlo/miesto podnikania:</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právna forma:</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v mene predávajúceho podpisuje/-ú: </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IČO: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DIČ: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IČ DPH:</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bankové spojenie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bCs/>
          <w:sz w:val="20"/>
          <w:szCs w:val="20"/>
          <w:lang w:val="sk-SK"/>
        </w:rPr>
        <w:t>medzinárodný kód banky (BIC):</w:t>
      </w:r>
      <w:r w:rsidRPr="00687FD0">
        <w:rPr>
          <w:rFonts w:ascii="Franklin Gothic Book" w:hAnsi="Franklin Gothic Book" w:cs="Arial"/>
          <w:b/>
          <w:bCs/>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sz w:val="20"/>
          <w:szCs w:val="20"/>
          <w:lang w:val="sk-SK"/>
        </w:rPr>
        <w:t>medzinárodné bankové číslo účtu (IBAN):</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tabs>
          <w:tab w:val="left" w:pos="3828"/>
        </w:tabs>
        <w:ind w:left="2127" w:hanging="2127"/>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zapísaný v: </w:t>
      </w:r>
      <w:r w:rsidRPr="00687FD0">
        <w:rPr>
          <w:rFonts w:ascii="Franklin Gothic Book" w:hAnsi="Franklin Gothic Book" w:cs="Arial"/>
          <w:sz w:val="20"/>
          <w:szCs w:val="20"/>
          <w:lang w:val="sk-SK"/>
        </w:rPr>
        <w:tab/>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rsidR="00084782" w:rsidRPr="00687FD0" w:rsidRDefault="00084782" w:rsidP="00687FD0">
      <w:pPr>
        <w:autoSpaceDE w:val="0"/>
        <w:autoSpaceDN w:val="0"/>
        <w:adjustRightInd w:val="0"/>
        <w:jc w:val="both"/>
        <w:rPr>
          <w:rFonts w:ascii="Franklin Gothic Book" w:eastAsia="Calibri" w:hAnsi="Franklin Gothic Book" w:cs="Arial"/>
          <w:bCs/>
          <w:sz w:val="20"/>
          <w:szCs w:val="20"/>
          <w:lang w:val="sk-SK"/>
        </w:rPr>
      </w:pPr>
    </w:p>
    <w:p w:rsidR="00084782" w:rsidRDefault="00084782" w:rsidP="00687FD0">
      <w:pPr>
        <w:autoSpaceDE w:val="0"/>
        <w:autoSpaceDN w:val="0"/>
        <w:adjustRightInd w:val="0"/>
        <w:jc w:val="both"/>
        <w:rPr>
          <w:rFonts w:ascii="Franklin Gothic Book" w:eastAsia="Calibri" w:hAnsi="Franklin Gothic Book" w:cs="Arial"/>
          <w:bCs/>
          <w:sz w:val="20"/>
          <w:szCs w:val="20"/>
          <w:lang w:val="sk-SK"/>
        </w:rPr>
      </w:pPr>
      <w:r w:rsidRPr="00687FD0">
        <w:rPr>
          <w:rFonts w:ascii="Franklin Gothic Book" w:eastAsia="Calibri" w:hAnsi="Franklin Gothic Book" w:cs="Arial"/>
          <w:bCs/>
          <w:sz w:val="20"/>
          <w:szCs w:val="20"/>
          <w:lang w:val="sk-SK"/>
        </w:rPr>
        <w:t>(ďalej len „</w:t>
      </w:r>
      <w:r w:rsidRPr="00A2718C">
        <w:rPr>
          <w:rFonts w:ascii="Franklin Gothic Book" w:eastAsia="Calibri" w:hAnsi="Franklin Gothic Book" w:cs="Arial"/>
          <w:b/>
          <w:sz w:val="20"/>
          <w:szCs w:val="20"/>
          <w:lang w:val="sk-SK"/>
        </w:rPr>
        <w:t>predávajúci</w:t>
      </w:r>
      <w:r w:rsidRPr="00687FD0">
        <w:rPr>
          <w:rFonts w:ascii="Franklin Gothic Book" w:eastAsia="Calibri" w:hAnsi="Franklin Gothic Book" w:cs="Arial"/>
          <w:bCs/>
          <w:sz w:val="20"/>
          <w:szCs w:val="20"/>
          <w:lang w:val="sk-SK"/>
        </w:rPr>
        <w:t>“)</w:t>
      </w:r>
    </w:p>
    <w:p w:rsidR="00A2718C" w:rsidRPr="00687FD0" w:rsidRDefault="00A2718C" w:rsidP="00687FD0">
      <w:pPr>
        <w:autoSpaceDE w:val="0"/>
        <w:autoSpaceDN w:val="0"/>
        <w:adjustRightInd w:val="0"/>
        <w:jc w:val="both"/>
        <w:rPr>
          <w:rFonts w:ascii="Franklin Gothic Book" w:eastAsia="Calibri" w:hAnsi="Franklin Gothic Book" w:cs="Arial"/>
          <w:bCs/>
          <w:sz w:val="20"/>
          <w:szCs w:val="20"/>
          <w:lang w:val="sk-SK"/>
        </w:rPr>
      </w:pPr>
    </w:p>
    <w:p w:rsidR="00084782" w:rsidRPr="00687FD0" w:rsidRDefault="00084782" w:rsidP="00687FD0">
      <w:pPr>
        <w:autoSpaceDE w:val="0"/>
        <w:autoSpaceDN w:val="0"/>
        <w:adjustRightInd w:val="0"/>
        <w:jc w:val="both"/>
        <w:rPr>
          <w:rFonts w:ascii="Franklin Gothic Book" w:eastAsia="Calibri" w:hAnsi="Franklin Gothic Book" w:cs="Arial"/>
          <w:bCs/>
          <w:sz w:val="20"/>
          <w:szCs w:val="20"/>
          <w:lang w:val="sk-SK"/>
        </w:rPr>
      </w:pPr>
      <w:r w:rsidRPr="00687FD0">
        <w:rPr>
          <w:rFonts w:ascii="Franklin Gothic Book" w:eastAsia="Calibri" w:hAnsi="Franklin Gothic Book" w:cs="Arial"/>
          <w:bCs/>
          <w:sz w:val="20"/>
          <w:szCs w:val="20"/>
          <w:lang w:val="sk-SK"/>
        </w:rPr>
        <w:t>a</w:t>
      </w:r>
    </w:p>
    <w:p w:rsidR="00084782" w:rsidRPr="00687FD0" w:rsidRDefault="00084782" w:rsidP="00687FD0">
      <w:pPr>
        <w:rPr>
          <w:rFonts w:ascii="Franklin Gothic Book" w:hAnsi="Franklin Gothic Book" w:cs="Arial"/>
          <w:b/>
          <w:sz w:val="20"/>
          <w:szCs w:val="20"/>
          <w:lang w:val="sk-SK"/>
        </w:rPr>
      </w:pPr>
    </w:p>
    <w:p w:rsidR="00084782" w:rsidRPr="00687FD0" w:rsidRDefault="00084782" w:rsidP="00774271">
      <w:pPr>
        <w:pStyle w:val="Odsekzoznamu"/>
        <w:numPr>
          <w:ilvl w:val="0"/>
          <w:numId w:val="17"/>
        </w:numPr>
        <w:ind w:left="426"/>
        <w:contextualSpacing w:val="0"/>
        <w:rPr>
          <w:rFonts w:ascii="Franklin Gothic Book" w:hAnsi="Franklin Gothic Book" w:cs="Arial"/>
          <w:b/>
          <w:sz w:val="20"/>
          <w:szCs w:val="20"/>
          <w:lang w:val="sk-SK"/>
        </w:rPr>
      </w:pPr>
      <w:r w:rsidRPr="00687FD0">
        <w:rPr>
          <w:rFonts w:ascii="Franklin Gothic Book" w:hAnsi="Franklin Gothic Book" w:cs="Arial"/>
          <w:b/>
          <w:sz w:val="20"/>
          <w:szCs w:val="20"/>
          <w:lang w:val="sk-SK"/>
        </w:rPr>
        <w:t>kupujúci:</w:t>
      </w:r>
    </w:p>
    <w:p w:rsidR="00084782" w:rsidRPr="00687FD0" w:rsidRDefault="00084782" w:rsidP="00687FD0">
      <w:pPr>
        <w:rPr>
          <w:rFonts w:ascii="Franklin Gothic Book" w:hAnsi="Franklin Gothic Book" w:cs="Arial"/>
          <w:b/>
          <w:sz w:val="20"/>
          <w:szCs w:val="20"/>
          <w:lang w:val="sk-SK"/>
        </w:rPr>
      </w:pP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názov:                                                </w:t>
      </w:r>
      <w:r w:rsidRPr="00687FD0">
        <w:rPr>
          <w:rFonts w:ascii="Franklin Gothic Book" w:hAnsi="Franklin Gothic Book" w:cs="Arial"/>
          <w:sz w:val="20"/>
          <w:szCs w:val="20"/>
          <w:lang w:val="sk-SK"/>
        </w:rPr>
        <w:tab/>
      </w:r>
      <w:r w:rsidRPr="00687FD0">
        <w:rPr>
          <w:rFonts w:ascii="Franklin Gothic Book" w:hAnsi="Franklin Gothic Book" w:cs="Arial"/>
          <w:b/>
          <w:sz w:val="20"/>
          <w:szCs w:val="20"/>
          <w:lang w:val="sk-SK"/>
        </w:rPr>
        <w:t>Slovenská republika v zastúpení správcu majetku štátu</w:t>
      </w:r>
    </w:p>
    <w:p w:rsidR="00084782" w:rsidRPr="00687FD0" w:rsidRDefault="00084782" w:rsidP="00774271">
      <w:pPr>
        <w:pStyle w:val="Odsekzoznamu"/>
        <w:numPr>
          <w:ilvl w:val="0"/>
          <w:numId w:val="20"/>
        </w:numPr>
        <w:tabs>
          <w:tab w:val="left" w:pos="3828"/>
        </w:tabs>
        <w:contextualSpacing w:val="0"/>
        <w:rPr>
          <w:rFonts w:ascii="Franklin Gothic Book" w:hAnsi="Franklin Gothic Book" w:cs="Arial"/>
          <w:b/>
          <w:sz w:val="20"/>
          <w:szCs w:val="20"/>
          <w:lang w:val="sk-SK"/>
        </w:rPr>
      </w:pPr>
      <w:r w:rsidRPr="00687FD0">
        <w:rPr>
          <w:rFonts w:ascii="Franklin Gothic Book" w:hAnsi="Franklin Gothic Book" w:cs="Arial"/>
          <w:b/>
          <w:sz w:val="20"/>
          <w:szCs w:val="20"/>
          <w:lang w:val="sk-SK"/>
        </w:rPr>
        <w:t>Fakultnej nemocnice s poliklinikou Nové Zámky</w:t>
      </w:r>
    </w:p>
    <w:p w:rsidR="00084782" w:rsidRPr="00687FD0" w:rsidRDefault="00084782" w:rsidP="00687FD0">
      <w:pPr>
        <w:pStyle w:val="Odsekzoznamu"/>
        <w:tabs>
          <w:tab w:val="left" w:pos="3828"/>
        </w:tabs>
        <w:ind w:left="3585"/>
        <w:rPr>
          <w:rFonts w:ascii="Franklin Gothic Book" w:hAnsi="Franklin Gothic Book" w:cs="Arial"/>
          <w:b/>
          <w:sz w:val="20"/>
          <w:szCs w:val="20"/>
          <w:lang w:val="sk-SK"/>
        </w:rPr>
      </w:pP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sídlo:</w:t>
      </w:r>
      <w:r w:rsidRPr="00687FD0">
        <w:rPr>
          <w:rFonts w:ascii="Franklin Gothic Book" w:hAnsi="Franklin Gothic Book" w:cs="Arial"/>
          <w:sz w:val="20"/>
          <w:szCs w:val="20"/>
          <w:lang w:val="sk-SK"/>
        </w:rPr>
        <w:tab/>
        <w:t>Slovenská ulica 11 A, 940 34 Nové Zámky</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právna forma:</w:t>
      </w:r>
      <w:r w:rsidRPr="00687FD0">
        <w:rPr>
          <w:rFonts w:ascii="Franklin Gothic Book" w:hAnsi="Franklin Gothic Book" w:cs="Arial"/>
          <w:sz w:val="20"/>
          <w:szCs w:val="20"/>
          <w:lang w:val="sk-SK"/>
        </w:rPr>
        <w:tab/>
        <w:t>príspevková organizácia</w:t>
      </w:r>
    </w:p>
    <w:p w:rsidR="00B854A7" w:rsidRDefault="00084782" w:rsidP="00B854A7">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v mene kupujúceho podpisuje:</w:t>
      </w:r>
      <w:r w:rsidRPr="00687FD0">
        <w:rPr>
          <w:rFonts w:ascii="Franklin Gothic Book" w:hAnsi="Franklin Gothic Book" w:cs="Arial"/>
          <w:sz w:val="20"/>
          <w:szCs w:val="20"/>
          <w:lang w:val="sk-SK"/>
        </w:rPr>
        <w:tab/>
      </w:r>
      <w:r w:rsidR="00B854A7" w:rsidRPr="00B854A7">
        <w:rPr>
          <w:rFonts w:ascii="Franklin Gothic Book" w:hAnsi="Franklin Gothic Book" w:cs="Arial"/>
          <w:sz w:val="20"/>
          <w:szCs w:val="20"/>
          <w:lang w:val="sk-SK"/>
        </w:rPr>
        <w:t xml:space="preserve">MUDr. Karol </w:t>
      </w:r>
      <w:proofErr w:type="spellStart"/>
      <w:r w:rsidR="00B854A7" w:rsidRPr="00B854A7">
        <w:rPr>
          <w:rFonts w:ascii="Franklin Gothic Book" w:hAnsi="Franklin Gothic Book" w:cs="Arial"/>
          <w:sz w:val="20"/>
          <w:szCs w:val="20"/>
          <w:lang w:val="sk-SK"/>
        </w:rPr>
        <w:t>Hajnovič</w:t>
      </w:r>
      <w:proofErr w:type="spellEnd"/>
      <w:r w:rsidR="00B854A7">
        <w:rPr>
          <w:rFonts w:ascii="Franklin Gothic Book" w:hAnsi="Franklin Gothic Book" w:cs="Arial"/>
          <w:sz w:val="20"/>
          <w:szCs w:val="20"/>
          <w:lang w:val="sk-SK"/>
        </w:rPr>
        <w:t xml:space="preserve">, </w:t>
      </w:r>
      <w:r w:rsidR="00FB4533">
        <w:rPr>
          <w:rFonts w:ascii="Franklin Gothic Book" w:hAnsi="Franklin Gothic Book" w:cs="Arial"/>
          <w:sz w:val="20"/>
          <w:szCs w:val="20"/>
          <w:lang w:val="sk-SK"/>
        </w:rPr>
        <w:t>r</w:t>
      </w:r>
      <w:r w:rsidR="00B854A7" w:rsidRPr="00B854A7">
        <w:rPr>
          <w:rFonts w:ascii="Franklin Gothic Book" w:hAnsi="Franklin Gothic Book" w:cs="Arial"/>
          <w:sz w:val="20"/>
          <w:szCs w:val="20"/>
          <w:lang w:val="sk-SK"/>
        </w:rPr>
        <w:t xml:space="preserve">iaditeľ </w:t>
      </w:r>
    </w:p>
    <w:p w:rsidR="00084782" w:rsidRPr="00687FD0" w:rsidRDefault="00084782" w:rsidP="00B854A7">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IČO: </w:t>
      </w:r>
      <w:r w:rsidRPr="00687FD0">
        <w:rPr>
          <w:rFonts w:ascii="Franklin Gothic Book" w:hAnsi="Franklin Gothic Book" w:cs="Arial"/>
          <w:sz w:val="20"/>
          <w:szCs w:val="20"/>
          <w:lang w:val="sk-SK"/>
        </w:rPr>
        <w:tab/>
        <w:t>17336112</w:t>
      </w:r>
    </w:p>
    <w:p w:rsidR="00084782" w:rsidRPr="00687FD0" w:rsidRDefault="00084782" w:rsidP="00687FD0">
      <w:pPr>
        <w:pStyle w:val="Hlavika"/>
        <w:tabs>
          <w:tab w:val="clear" w:pos="4536"/>
          <w:tab w:val="clear" w:pos="9072"/>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DIČ:</w:t>
      </w:r>
      <w:r w:rsidRPr="00687FD0">
        <w:rPr>
          <w:rFonts w:ascii="Franklin Gothic Book" w:hAnsi="Franklin Gothic Book" w:cs="Arial"/>
          <w:sz w:val="20"/>
          <w:szCs w:val="20"/>
          <w:lang w:val="sk-SK"/>
        </w:rPr>
        <w:tab/>
        <w:t xml:space="preserve">2021068324 </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IČ  DPH:</w:t>
      </w:r>
      <w:r w:rsidRPr="00687FD0">
        <w:rPr>
          <w:rFonts w:ascii="Franklin Gothic Book" w:hAnsi="Franklin Gothic Book" w:cs="Arial"/>
          <w:sz w:val="20"/>
          <w:szCs w:val="20"/>
          <w:lang w:val="sk-SK"/>
        </w:rPr>
        <w:tab/>
        <w:t xml:space="preserve">SK2021068324 </w:t>
      </w:r>
    </w:p>
    <w:p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bankové spojenie:</w:t>
      </w:r>
      <w:r w:rsidRPr="00687FD0">
        <w:rPr>
          <w:rFonts w:ascii="Franklin Gothic Book" w:hAnsi="Franklin Gothic Book" w:cs="Arial"/>
          <w:sz w:val="20"/>
          <w:szCs w:val="20"/>
          <w:lang w:val="sk-SK"/>
        </w:rPr>
        <w:tab/>
        <w:t>Štátna pokladnica</w:t>
      </w:r>
    </w:p>
    <w:p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bCs/>
          <w:sz w:val="20"/>
          <w:szCs w:val="20"/>
          <w:lang w:val="sk-SK"/>
        </w:rPr>
        <w:t>medzinárodný kód banky (BIC):</w:t>
      </w:r>
      <w:r w:rsidRPr="00687FD0">
        <w:rPr>
          <w:rFonts w:ascii="Franklin Gothic Book" w:hAnsi="Franklin Gothic Book" w:cs="Arial"/>
          <w:b/>
          <w:bCs/>
          <w:sz w:val="20"/>
          <w:szCs w:val="20"/>
          <w:lang w:val="sk-SK"/>
        </w:rPr>
        <w:tab/>
      </w:r>
      <w:r w:rsidRPr="00687FD0">
        <w:rPr>
          <w:rFonts w:ascii="Franklin Gothic Book" w:hAnsi="Franklin Gothic Book" w:cs="Arial"/>
          <w:bCs/>
          <w:sz w:val="20"/>
          <w:szCs w:val="20"/>
          <w:lang w:val="sk-SK"/>
        </w:rPr>
        <w:t>SPSRSKBA</w:t>
      </w:r>
    </w:p>
    <w:p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sz w:val="20"/>
          <w:szCs w:val="20"/>
          <w:lang w:val="sk-SK"/>
        </w:rPr>
        <w:t>medzinárodné bankové číslo účtu (IBAN):</w:t>
      </w:r>
      <w:r w:rsidRPr="00687FD0">
        <w:rPr>
          <w:rFonts w:ascii="Franklin Gothic Book" w:hAnsi="Franklin Gothic Book" w:cs="Arial"/>
          <w:sz w:val="20"/>
          <w:szCs w:val="20"/>
          <w:lang w:val="sk-SK"/>
        </w:rPr>
        <w:tab/>
        <w:t>SK88 8180 0000 0070 0054 0295</w:t>
      </w:r>
    </w:p>
    <w:p w:rsidR="00084782" w:rsidRPr="00687FD0" w:rsidRDefault="00084782" w:rsidP="00687FD0">
      <w:pPr>
        <w:tabs>
          <w:tab w:val="left" w:pos="3828"/>
        </w:tabs>
        <w:ind w:left="3825" w:hanging="3825"/>
        <w:jc w:val="both"/>
        <w:rPr>
          <w:rFonts w:ascii="Franklin Gothic Book" w:hAnsi="Franklin Gothic Book" w:cs="Arial"/>
          <w:color w:val="000000"/>
          <w:sz w:val="20"/>
          <w:szCs w:val="20"/>
          <w:lang w:val="sk-SK"/>
        </w:rPr>
      </w:pPr>
      <w:r w:rsidRPr="00687FD0">
        <w:rPr>
          <w:rFonts w:ascii="Franklin Gothic Book" w:hAnsi="Franklin Gothic Book" w:cs="Arial"/>
          <w:sz w:val="20"/>
          <w:szCs w:val="20"/>
          <w:lang w:val="sk-SK"/>
        </w:rPr>
        <w:t>zapísaný v:</w:t>
      </w:r>
      <w:r w:rsidRPr="00687FD0">
        <w:rPr>
          <w:rFonts w:ascii="Franklin Gothic Book" w:hAnsi="Franklin Gothic Book" w:cs="Arial"/>
          <w:sz w:val="20"/>
          <w:szCs w:val="20"/>
          <w:lang w:val="sk-SK"/>
        </w:rPr>
        <w:tab/>
        <w:t xml:space="preserve">register organizácií vedený Štatistickým úradom SR a živnostenský register Okresného úradu Nové Zámky pod </w:t>
      </w:r>
      <w:r w:rsidRPr="00687FD0">
        <w:rPr>
          <w:rFonts w:ascii="Franklin Gothic Book" w:hAnsi="Franklin Gothic Book" w:cs="Arial"/>
          <w:sz w:val="20"/>
          <w:szCs w:val="20"/>
          <w:lang w:val="sk-SK"/>
        </w:rPr>
        <w:br/>
        <w:t xml:space="preserve">č. </w:t>
      </w:r>
      <w:r w:rsidRPr="00687FD0">
        <w:rPr>
          <w:rFonts w:ascii="Franklin Gothic Book" w:hAnsi="Franklin Gothic Book" w:cs="Arial"/>
          <w:color w:val="000000"/>
          <w:sz w:val="20"/>
          <w:szCs w:val="20"/>
          <w:lang w:val="sk-SK"/>
        </w:rPr>
        <w:t>404-9729</w:t>
      </w:r>
    </w:p>
    <w:p w:rsidR="00084782" w:rsidRPr="003461B9" w:rsidRDefault="00084782" w:rsidP="00687FD0">
      <w:pPr>
        <w:tabs>
          <w:tab w:val="left" w:pos="3828"/>
        </w:tabs>
        <w:jc w:val="both"/>
        <w:rPr>
          <w:rFonts w:ascii="Franklin Gothic Book" w:hAnsi="Franklin Gothic Book" w:cs="Arial"/>
          <w:sz w:val="20"/>
          <w:szCs w:val="20"/>
          <w:lang w:val="sk-SK"/>
        </w:rPr>
      </w:pPr>
    </w:p>
    <w:p w:rsidR="00084782" w:rsidRPr="003461B9" w:rsidRDefault="00084782" w:rsidP="00687FD0">
      <w:pPr>
        <w:tabs>
          <w:tab w:val="left" w:pos="3828"/>
        </w:tabs>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(ďalej len „</w:t>
      </w:r>
      <w:r w:rsidRPr="00A2718C">
        <w:rPr>
          <w:rFonts w:ascii="Franklin Gothic Book" w:hAnsi="Franklin Gothic Book" w:cs="Arial"/>
          <w:b/>
          <w:bCs/>
          <w:sz w:val="20"/>
          <w:szCs w:val="20"/>
          <w:lang w:val="sk-SK"/>
        </w:rPr>
        <w:t>kupujúci</w:t>
      </w:r>
      <w:r w:rsidRPr="003461B9">
        <w:rPr>
          <w:rFonts w:ascii="Franklin Gothic Book" w:hAnsi="Franklin Gothic Book" w:cs="Arial"/>
          <w:sz w:val="20"/>
          <w:szCs w:val="20"/>
          <w:lang w:val="sk-SK"/>
        </w:rPr>
        <w:t>“)</w:t>
      </w:r>
    </w:p>
    <w:p w:rsidR="00084782" w:rsidRPr="003461B9" w:rsidRDefault="00084782" w:rsidP="00687FD0">
      <w:pPr>
        <w:tabs>
          <w:tab w:val="left" w:pos="3828"/>
        </w:tabs>
        <w:jc w:val="both"/>
        <w:rPr>
          <w:rFonts w:ascii="Franklin Gothic Book" w:hAnsi="Franklin Gothic Book" w:cs="Arial"/>
          <w:sz w:val="20"/>
          <w:szCs w:val="20"/>
          <w:lang w:val="sk-SK"/>
        </w:rPr>
      </w:pPr>
    </w:p>
    <w:p w:rsidR="00084782" w:rsidRPr="003461B9" w:rsidRDefault="00084782" w:rsidP="00687FD0">
      <w:pPr>
        <w:tabs>
          <w:tab w:val="left" w:pos="3828"/>
        </w:tabs>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(ďalej spolu aj ako „</w:t>
      </w:r>
      <w:r w:rsidRPr="00A2718C">
        <w:rPr>
          <w:rFonts w:ascii="Franklin Gothic Book" w:hAnsi="Franklin Gothic Book" w:cs="Arial"/>
          <w:b/>
          <w:bCs/>
          <w:sz w:val="20"/>
          <w:szCs w:val="20"/>
          <w:lang w:val="sk-SK"/>
        </w:rPr>
        <w:t>zmluvné strany</w:t>
      </w:r>
      <w:r w:rsidRPr="003461B9">
        <w:rPr>
          <w:rFonts w:ascii="Franklin Gothic Book" w:hAnsi="Franklin Gothic Book" w:cs="Arial"/>
          <w:sz w:val="20"/>
          <w:szCs w:val="20"/>
          <w:lang w:val="sk-SK"/>
        </w:rPr>
        <w:t>“)</w:t>
      </w:r>
    </w:p>
    <w:p w:rsidR="00084782" w:rsidRPr="003461B9" w:rsidRDefault="00084782" w:rsidP="00687FD0">
      <w:pPr>
        <w:tabs>
          <w:tab w:val="left" w:pos="3828"/>
        </w:tabs>
        <w:jc w:val="both"/>
        <w:rPr>
          <w:rFonts w:ascii="Franklin Gothic Book" w:hAnsi="Franklin Gothic Book" w:cs="Arial"/>
          <w:sz w:val="20"/>
          <w:szCs w:val="20"/>
          <w:lang w:val="sk-SK"/>
        </w:rPr>
      </w:pPr>
    </w:p>
    <w:p w:rsidR="00084782" w:rsidRPr="003461B9" w:rsidRDefault="00084782" w:rsidP="00687FD0">
      <w:pPr>
        <w:autoSpaceDE w:val="0"/>
        <w:autoSpaceDN w:val="0"/>
        <w:adjustRightInd w:val="0"/>
        <w:jc w:val="center"/>
        <w:rPr>
          <w:rFonts w:ascii="Franklin Gothic Book" w:hAnsi="Franklin Gothic Book" w:cs="Arial"/>
          <w:color w:val="000000"/>
          <w:sz w:val="20"/>
          <w:szCs w:val="20"/>
          <w:lang w:val="sk-SK"/>
        </w:rPr>
      </w:pPr>
      <w:r w:rsidRPr="003461B9">
        <w:rPr>
          <w:rFonts w:ascii="Franklin Gothic Book" w:hAnsi="Franklin Gothic Book" w:cs="Arial"/>
          <w:b/>
          <w:bCs/>
          <w:color w:val="000000"/>
          <w:sz w:val="20"/>
          <w:szCs w:val="20"/>
          <w:lang w:val="sk-SK"/>
        </w:rPr>
        <w:t>Článok II.</w:t>
      </w:r>
    </w:p>
    <w:p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t>Úvodné ustanovenia</w:t>
      </w:r>
    </w:p>
    <w:p w:rsidR="00687FD0" w:rsidRPr="00687FD0" w:rsidRDefault="00084782" w:rsidP="00774271">
      <w:pPr>
        <w:pStyle w:val="Odsekzoznamu"/>
        <w:numPr>
          <w:ilvl w:val="1"/>
          <w:numId w:val="24"/>
        </w:numPr>
        <w:autoSpaceDE w:val="0"/>
        <w:autoSpaceDN w:val="0"/>
        <w:adjustRightInd w:val="0"/>
        <w:ind w:left="426"/>
        <w:jc w:val="both"/>
        <w:rPr>
          <w:rFonts w:ascii="Franklin Gothic Book" w:hAnsi="Franklin Gothic Book" w:cs="Arial"/>
          <w:color w:val="000000"/>
          <w:sz w:val="20"/>
          <w:szCs w:val="20"/>
          <w:lang w:val="sk-SK" w:eastAsia="sk-SK"/>
        </w:rPr>
      </w:pPr>
      <w:r w:rsidRPr="003461B9">
        <w:rPr>
          <w:rFonts w:ascii="Franklin Gothic Book" w:eastAsiaTheme="minorHAnsi" w:hAnsi="Franklin Gothic Book" w:cs="Arial"/>
          <w:sz w:val="20"/>
          <w:szCs w:val="20"/>
          <w:lang w:val="sk-SK"/>
        </w:rPr>
        <w:t xml:space="preserve">Táto kúpna zmluva sa uzatvára ako výsledok verejného obstarávania v zmysle  zákona č. 343/2015 Z. z. o verejnom obstarávaní a o zmene a doplnení niektorých zákonov v znení neskorších prepisov </w:t>
      </w:r>
      <w:r w:rsidRPr="003461B9">
        <w:rPr>
          <w:rFonts w:ascii="Franklin Gothic Book" w:eastAsiaTheme="minorHAnsi" w:hAnsi="Franklin Gothic Book" w:cs="Arial"/>
          <w:sz w:val="20"/>
          <w:szCs w:val="20"/>
          <w:rtl/>
          <w:lang w:val="sk-SK"/>
        </w:rPr>
        <w:t>﴾</w:t>
      </w:r>
      <w:r w:rsidRPr="003461B9">
        <w:rPr>
          <w:rFonts w:ascii="Franklin Gothic Book" w:eastAsiaTheme="minorHAnsi" w:hAnsi="Franklin Gothic Book" w:cs="Arial"/>
          <w:sz w:val="20"/>
          <w:szCs w:val="20"/>
          <w:lang w:val="sk-SK"/>
        </w:rPr>
        <w:t xml:space="preserve">ďalej len </w:t>
      </w:r>
      <w:r w:rsidRPr="003461B9">
        <w:rPr>
          <w:rFonts w:ascii="Franklin Gothic Book" w:eastAsiaTheme="minorHAnsi" w:hAnsi="Franklin Gothic Book" w:cs="Arial"/>
          <w:sz w:val="20"/>
          <w:szCs w:val="20"/>
          <w:lang w:val="sk-SK"/>
        </w:rPr>
        <w:lastRenderedPageBreak/>
        <w:t>„</w:t>
      </w:r>
      <w:r w:rsidRPr="00A2718C">
        <w:rPr>
          <w:rFonts w:ascii="Franklin Gothic Book" w:eastAsiaTheme="minorHAnsi" w:hAnsi="Franklin Gothic Book" w:cs="Arial"/>
          <w:b/>
          <w:bCs/>
          <w:sz w:val="20"/>
          <w:szCs w:val="20"/>
          <w:lang w:val="sk-SK"/>
        </w:rPr>
        <w:t>zákon o verejnom obstarávaní</w:t>
      </w:r>
      <w:r w:rsidRPr="003461B9">
        <w:rPr>
          <w:rFonts w:ascii="Franklin Gothic Book" w:eastAsiaTheme="minorHAnsi" w:hAnsi="Franklin Gothic Book" w:cs="Arial"/>
          <w:sz w:val="20"/>
          <w:szCs w:val="20"/>
          <w:lang w:val="sk-SK"/>
        </w:rPr>
        <w:t xml:space="preserve">“). Kupujúci na obstaranie predmetu zmluvy použil postup verejného obstarávania – </w:t>
      </w:r>
      <w:r w:rsidR="00BA5CE4">
        <w:rPr>
          <w:rFonts w:ascii="Franklin Gothic Book" w:eastAsiaTheme="minorHAnsi" w:hAnsi="Franklin Gothic Book" w:cs="Arial"/>
          <w:sz w:val="20"/>
          <w:szCs w:val="20"/>
          <w:lang w:val="sk-SK"/>
        </w:rPr>
        <w:t>Zákazku s nízkou hodnotou podľa § 117 vyššie uvedeného zákona o verejnom obstarávaní.</w:t>
      </w:r>
    </w:p>
    <w:p w:rsidR="00687FD0" w:rsidRDefault="00687FD0" w:rsidP="00687FD0">
      <w:pPr>
        <w:autoSpaceDE w:val="0"/>
        <w:autoSpaceDN w:val="0"/>
        <w:adjustRightInd w:val="0"/>
        <w:jc w:val="both"/>
        <w:rPr>
          <w:rFonts w:ascii="Franklin Gothic Book" w:hAnsi="Franklin Gothic Book" w:cs="Arial"/>
          <w:b/>
          <w:bCs/>
          <w:color w:val="000000"/>
          <w:sz w:val="20"/>
          <w:szCs w:val="20"/>
          <w:lang w:val="sk-SK"/>
        </w:rPr>
      </w:pPr>
    </w:p>
    <w:p w:rsidR="00FB4533" w:rsidRDefault="00FB4533" w:rsidP="00687FD0">
      <w:pPr>
        <w:autoSpaceDE w:val="0"/>
        <w:autoSpaceDN w:val="0"/>
        <w:adjustRightInd w:val="0"/>
        <w:jc w:val="both"/>
        <w:rPr>
          <w:rFonts w:ascii="Franklin Gothic Book" w:hAnsi="Franklin Gothic Book" w:cs="Arial"/>
          <w:b/>
          <w:bCs/>
          <w:color w:val="000000"/>
          <w:sz w:val="20"/>
          <w:szCs w:val="20"/>
          <w:lang w:val="sk-SK"/>
        </w:rPr>
      </w:pPr>
    </w:p>
    <w:p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t>Článok III.</w:t>
      </w:r>
    </w:p>
    <w:p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t>Predmet zmluvy</w:t>
      </w:r>
    </w:p>
    <w:p w:rsidR="00084782" w:rsidRPr="003461B9" w:rsidRDefault="00084782" w:rsidP="00774271">
      <w:pPr>
        <w:pStyle w:val="Odsekzoznamu"/>
        <w:numPr>
          <w:ilvl w:val="1"/>
          <w:numId w:val="18"/>
        </w:numPr>
        <w:autoSpaceDE w:val="0"/>
        <w:autoSpaceDN w:val="0"/>
        <w:adjustRightInd w:val="0"/>
        <w:ind w:left="426" w:hanging="426"/>
        <w:contextualSpacing w:val="0"/>
        <w:jc w:val="both"/>
        <w:rPr>
          <w:rFonts w:ascii="Franklin Gothic Book" w:hAnsi="Franklin Gothic Book" w:cs="Arial"/>
          <w:bCs/>
          <w:color w:val="000000"/>
          <w:sz w:val="20"/>
          <w:szCs w:val="20"/>
          <w:lang w:val="sk-SK" w:eastAsia="sk-SK"/>
        </w:rPr>
      </w:pPr>
      <w:r w:rsidRPr="003461B9">
        <w:rPr>
          <w:rFonts w:ascii="Franklin Gothic Book" w:eastAsiaTheme="minorHAnsi" w:hAnsi="Franklin Gothic Book" w:cs="Arial"/>
          <w:sz w:val="20"/>
          <w:szCs w:val="20"/>
          <w:lang w:val="sk-SK"/>
        </w:rPr>
        <w:t xml:space="preserve">Predmetom zmluvy je </w:t>
      </w:r>
      <w:r w:rsidR="00144383">
        <w:rPr>
          <w:rFonts w:ascii="Franklin Gothic Book" w:eastAsiaTheme="minorHAnsi" w:hAnsi="Franklin Gothic Book" w:cs="Arial"/>
          <w:sz w:val="20"/>
          <w:szCs w:val="20"/>
          <w:lang w:val="sk-SK"/>
        </w:rPr>
        <w:t xml:space="preserve">dodanie </w:t>
      </w:r>
      <w:r w:rsidRPr="003461B9">
        <w:rPr>
          <w:rFonts w:ascii="Franklin Gothic Book" w:eastAsiaTheme="minorHAnsi" w:hAnsi="Franklin Gothic Book" w:cs="Arial"/>
          <w:sz w:val="20"/>
          <w:szCs w:val="20"/>
          <w:lang w:val="sk-SK"/>
        </w:rPr>
        <w:t>tovar</w:t>
      </w:r>
      <w:r w:rsidR="00144383">
        <w:rPr>
          <w:rFonts w:ascii="Franklin Gothic Book" w:eastAsiaTheme="minorHAnsi" w:hAnsi="Franklin Gothic Book" w:cs="Arial"/>
          <w:sz w:val="20"/>
          <w:szCs w:val="20"/>
          <w:lang w:val="sk-SK"/>
        </w:rPr>
        <w:t>u</w:t>
      </w:r>
      <w:r w:rsidR="00215219">
        <w:rPr>
          <w:rFonts w:ascii="Franklin Gothic Book" w:eastAsiaTheme="minorHAnsi" w:hAnsi="Franklin Gothic Book" w:cs="Arial"/>
          <w:sz w:val="20"/>
          <w:szCs w:val="20"/>
          <w:lang w:val="sk-SK"/>
        </w:rPr>
        <w:t>: „</w:t>
      </w:r>
      <w:proofErr w:type="spellStart"/>
      <w:r w:rsidR="00774271" w:rsidRPr="00774271">
        <w:rPr>
          <w:rFonts w:ascii="Franklin Gothic Book" w:eastAsiaTheme="minorHAnsi" w:hAnsi="Franklin Gothic Book" w:cs="Arial"/>
          <w:b/>
          <w:bCs/>
          <w:sz w:val="20"/>
          <w:szCs w:val="20"/>
          <w:lang w:val="sk-SK"/>
        </w:rPr>
        <w:t>Prístrojové</w:t>
      </w:r>
      <w:proofErr w:type="spellEnd"/>
      <w:r w:rsidR="00774271" w:rsidRPr="00774271">
        <w:rPr>
          <w:rFonts w:ascii="Franklin Gothic Book" w:eastAsiaTheme="minorHAnsi" w:hAnsi="Franklin Gothic Book" w:cs="Arial"/>
          <w:b/>
          <w:bCs/>
          <w:sz w:val="20"/>
          <w:szCs w:val="20"/>
          <w:lang w:val="sk-SK"/>
        </w:rPr>
        <w:t xml:space="preserve"> </w:t>
      </w:r>
      <w:proofErr w:type="spellStart"/>
      <w:r w:rsidR="00774271" w:rsidRPr="00774271">
        <w:rPr>
          <w:rFonts w:ascii="Franklin Gothic Book" w:eastAsiaTheme="minorHAnsi" w:hAnsi="Franklin Gothic Book" w:cs="Arial"/>
          <w:b/>
          <w:bCs/>
          <w:sz w:val="20"/>
          <w:szCs w:val="20"/>
          <w:lang w:val="sk-SK"/>
        </w:rPr>
        <w:t>vybavenie</w:t>
      </w:r>
      <w:proofErr w:type="spellEnd"/>
      <w:r w:rsidR="00774271" w:rsidRPr="00774271">
        <w:rPr>
          <w:rFonts w:ascii="Franklin Gothic Book" w:eastAsiaTheme="minorHAnsi" w:hAnsi="Franklin Gothic Book" w:cs="Arial"/>
          <w:b/>
          <w:bCs/>
          <w:sz w:val="20"/>
          <w:szCs w:val="20"/>
          <w:lang w:val="sk-SK"/>
        </w:rPr>
        <w:t xml:space="preserve"> na kontinuálny EEG záznam </w:t>
      </w:r>
      <w:proofErr w:type="spellStart"/>
      <w:r w:rsidR="00774271" w:rsidRPr="00774271">
        <w:rPr>
          <w:rFonts w:ascii="Franklin Gothic Book" w:eastAsiaTheme="minorHAnsi" w:hAnsi="Franklin Gothic Book" w:cs="Arial"/>
          <w:b/>
          <w:bCs/>
          <w:sz w:val="20"/>
          <w:szCs w:val="20"/>
          <w:lang w:val="sk-SK"/>
        </w:rPr>
        <w:t>pacientov</w:t>
      </w:r>
      <w:proofErr w:type="spellEnd"/>
      <w:r w:rsidR="00774271" w:rsidRPr="00774271">
        <w:rPr>
          <w:rFonts w:ascii="Franklin Gothic Book" w:eastAsiaTheme="minorHAnsi" w:hAnsi="Franklin Gothic Book" w:cs="Arial"/>
          <w:b/>
          <w:bCs/>
          <w:sz w:val="20"/>
          <w:szCs w:val="20"/>
          <w:lang w:val="sk-SK"/>
        </w:rPr>
        <w:t xml:space="preserve"> hospitalizovaných na jednotkách </w:t>
      </w:r>
      <w:proofErr w:type="spellStart"/>
      <w:r w:rsidR="00774271" w:rsidRPr="00774271">
        <w:rPr>
          <w:rFonts w:ascii="Franklin Gothic Book" w:eastAsiaTheme="minorHAnsi" w:hAnsi="Franklin Gothic Book" w:cs="Arial"/>
          <w:b/>
          <w:bCs/>
          <w:sz w:val="20"/>
          <w:szCs w:val="20"/>
          <w:lang w:val="sk-SK"/>
        </w:rPr>
        <w:t>intenzívnej</w:t>
      </w:r>
      <w:proofErr w:type="spellEnd"/>
      <w:r w:rsidR="00774271" w:rsidRPr="00774271">
        <w:rPr>
          <w:rFonts w:ascii="Franklin Gothic Book" w:eastAsiaTheme="minorHAnsi" w:hAnsi="Franklin Gothic Book" w:cs="Arial"/>
          <w:b/>
          <w:bCs/>
          <w:sz w:val="20"/>
          <w:szCs w:val="20"/>
          <w:lang w:val="sk-SK"/>
        </w:rPr>
        <w:t xml:space="preserve"> starostlivosti</w:t>
      </w:r>
      <w:r w:rsidR="00215219">
        <w:rPr>
          <w:rFonts w:ascii="Franklin Gothic Book" w:eastAsiaTheme="minorHAnsi" w:hAnsi="Franklin Gothic Book" w:cs="Arial"/>
          <w:sz w:val="20"/>
          <w:szCs w:val="20"/>
          <w:lang w:val="sk-SK"/>
        </w:rPr>
        <w:t>“</w:t>
      </w:r>
      <w:r w:rsidRPr="003461B9">
        <w:rPr>
          <w:rFonts w:ascii="Franklin Gothic Book" w:eastAsiaTheme="minorHAnsi" w:hAnsi="Franklin Gothic Book" w:cs="Arial"/>
          <w:b/>
          <w:bCs/>
          <w:sz w:val="20"/>
          <w:szCs w:val="20"/>
          <w:lang w:val="sk-SK"/>
        </w:rPr>
        <w:t xml:space="preserve"> </w:t>
      </w:r>
      <w:r w:rsidRPr="003461B9">
        <w:rPr>
          <w:rFonts w:ascii="Franklin Gothic Book" w:eastAsiaTheme="minorHAnsi" w:hAnsi="Franklin Gothic Book" w:cs="Arial"/>
          <w:bCs/>
          <w:sz w:val="20"/>
          <w:szCs w:val="20"/>
          <w:lang w:val="sk-SK"/>
        </w:rPr>
        <w:t>v špecifikácii uvedenej v prílohe č. 1 tejto zmluvy</w:t>
      </w:r>
      <w:r w:rsidRPr="003461B9">
        <w:rPr>
          <w:rFonts w:ascii="Franklin Gothic Book" w:eastAsiaTheme="minorHAnsi" w:hAnsi="Franklin Gothic Book" w:cs="Arial"/>
          <w:sz w:val="20"/>
          <w:szCs w:val="20"/>
          <w:lang w:val="sk-SK"/>
        </w:rPr>
        <w:t xml:space="preserve"> vrátane jej dod</w:t>
      </w:r>
      <w:r w:rsidR="00144383">
        <w:rPr>
          <w:rFonts w:ascii="Franklin Gothic Book" w:eastAsiaTheme="minorHAnsi" w:hAnsi="Franklin Gothic Book" w:cs="Arial"/>
          <w:sz w:val="20"/>
          <w:szCs w:val="20"/>
          <w:lang w:val="sk-SK"/>
        </w:rPr>
        <w:t>ania</w:t>
      </w:r>
      <w:r w:rsidRPr="003461B9">
        <w:rPr>
          <w:rFonts w:ascii="Franklin Gothic Book" w:eastAsiaTheme="minorHAnsi" w:hAnsi="Franklin Gothic Book" w:cs="Arial"/>
          <w:sz w:val="20"/>
          <w:szCs w:val="20"/>
          <w:lang w:val="sk-SK"/>
        </w:rPr>
        <w:t xml:space="preserve"> na miesto dodania, inštalácie, uvedenia do prevádzky, funkčnej skúšky, zaškolenia obsluhy, bezplatného záručného servisu, a dodania potrebnej dokumentácie v súlade s čl. IV ods. 4.6 zmluvy (ďalej aj  „</w:t>
      </w:r>
      <w:r w:rsidRPr="00A2718C">
        <w:rPr>
          <w:rFonts w:ascii="Franklin Gothic Book" w:eastAsiaTheme="minorHAnsi" w:hAnsi="Franklin Gothic Book" w:cs="Arial"/>
          <w:b/>
          <w:bCs/>
          <w:sz w:val="20"/>
          <w:szCs w:val="20"/>
          <w:lang w:val="sk-SK"/>
        </w:rPr>
        <w:t>tovar</w:t>
      </w:r>
      <w:r w:rsidRPr="003461B9">
        <w:rPr>
          <w:rFonts w:ascii="Franklin Gothic Book" w:eastAsiaTheme="minorHAnsi" w:hAnsi="Franklin Gothic Book" w:cs="Arial"/>
          <w:sz w:val="20"/>
          <w:szCs w:val="20"/>
          <w:lang w:val="sk-SK"/>
        </w:rPr>
        <w:t xml:space="preserve">“),ktoré sa zaväzuje predávajúci dodať kupujúcemu a previesť na neho vlastnícke právo. Kupujúci sa zaväzuje tovar bez zjavných </w:t>
      </w:r>
      <w:proofErr w:type="spellStart"/>
      <w:r w:rsidRPr="003461B9">
        <w:rPr>
          <w:rFonts w:ascii="Franklin Gothic Book" w:eastAsiaTheme="minorHAnsi" w:hAnsi="Franklin Gothic Book" w:cs="Arial"/>
          <w:sz w:val="20"/>
          <w:szCs w:val="20"/>
          <w:lang w:val="sk-SK"/>
        </w:rPr>
        <w:t>vád</w:t>
      </w:r>
      <w:proofErr w:type="spellEnd"/>
      <w:r w:rsidRPr="003461B9">
        <w:rPr>
          <w:rFonts w:ascii="Franklin Gothic Book" w:eastAsiaTheme="minorHAnsi" w:hAnsi="Franklin Gothic Book" w:cs="Arial"/>
          <w:sz w:val="20"/>
          <w:szCs w:val="20"/>
          <w:lang w:val="sk-SK"/>
        </w:rPr>
        <w:t xml:space="preserve"> dodaný v súlade s touto zmluvou prevziať a zaplatiť zaň dohodnutú kúpnu cenu v súlade s čl. VI zmluvy.</w:t>
      </w:r>
    </w:p>
    <w:p w:rsidR="00084782" w:rsidRPr="003461B9" w:rsidRDefault="00084782" w:rsidP="00687FD0">
      <w:pPr>
        <w:pStyle w:val="Odsekzoznamu"/>
        <w:autoSpaceDE w:val="0"/>
        <w:autoSpaceDN w:val="0"/>
        <w:adjustRightInd w:val="0"/>
        <w:jc w:val="both"/>
        <w:rPr>
          <w:rFonts w:ascii="Franklin Gothic Book" w:hAnsi="Franklin Gothic Book" w:cs="Arial"/>
          <w:bCs/>
          <w:color w:val="000000"/>
          <w:sz w:val="20"/>
          <w:szCs w:val="20"/>
          <w:lang w:val="sk-SK" w:eastAsia="sk-SK"/>
        </w:rPr>
      </w:pPr>
    </w:p>
    <w:p w:rsidR="00084782" w:rsidRPr="003461B9" w:rsidRDefault="00084782" w:rsidP="00774271">
      <w:pPr>
        <w:pStyle w:val="Odsekzoznamu"/>
        <w:numPr>
          <w:ilvl w:val="1"/>
          <w:numId w:val="18"/>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dodá tovar vo vlastnom mene, s odbornou starostlivosťou, na vlastnú zodpovednosť a </w:t>
      </w:r>
      <w:r w:rsidRPr="003461B9">
        <w:rPr>
          <w:rFonts w:ascii="Franklin Gothic Book" w:eastAsiaTheme="minorHAnsi" w:hAnsi="Franklin Gothic Book" w:cs="Arial"/>
          <w:sz w:val="20"/>
          <w:szCs w:val="20"/>
          <w:lang w:val="sk-SK"/>
        </w:rPr>
        <w:br/>
        <w:t xml:space="preserve">za podmienok dohodnutých v tejto zmluve. Predávajúci sa zaväzuje dodať tovar v rozsahu a kvalite podľa tejto zmluvy a jej príloh, v súlade so všeobecne záväznými právnymi predpismi a platnými technickými normami. Predávajúci sa zaväzuje dodať tovar nový a nepoškodený  v množstve a špecifikácii požadovanej kupujúcim. </w:t>
      </w:r>
    </w:p>
    <w:p w:rsidR="00084782" w:rsidRPr="003461B9" w:rsidRDefault="00084782" w:rsidP="00687FD0">
      <w:pPr>
        <w:pStyle w:val="Odsekzoznamu"/>
        <w:autoSpaceDE w:val="0"/>
        <w:autoSpaceDN w:val="0"/>
        <w:adjustRightInd w:val="0"/>
        <w:jc w:val="both"/>
        <w:rPr>
          <w:rFonts w:ascii="Franklin Gothic Book" w:hAnsi="Franklin Gothic Book" w:cs="Arial"/>
          <w:bCs/>
          <w:color w:val="000000"/>
          <w:sz w:val="20"/>
          <w:szCs w:val="20"/>
          <w:lang w:val="sk-SK" w:eastAsia="sk-SK"/>
        </w:rPr>
      </w:pPr>
    </w:p>
    <w:p w:rsidR="00084782" w:rsidRPr="003461B9" w:rsidRDefault="00084782" w:rsidP="00687FD0">
      <w:pPr>
        <w:pStyle w:val="Odsekzoznamu"/>
        <w:autoSpaceDE w:val="0"/>
        <w:autoSpaceDN w:val="0"/>
        <w:adjustRightInd w:val="0"/>
        <w:ind w:left="0"/>
        <w:jc w:val="center"/>
        <w:rPr>
          <w:rFonts w:ascii="Franklin Gothic Book" w:hAnsi="Franklin Gothic Book" w:cs="Arial"/>
          <w:color w:val="000000"/>
          <w:sz w:val="20"/>
          <w:szCs w:val="20"/>
          <w:lang w:val="sk-SK" w:eastAsia="sk-SK"/>
        </w:rPr>
      </w:pPr>
      <w:r w:rsidRPr="003461B9">
        <w:rPr>
          <w:rFonts w:ascii="Franklin Gothic Book" w:hAnsi="Franklin Gothic Book" w:cs="Arial"/>
          <w:b/>
          <w:bCs/>
          <w:color w:val="000000"/>
          <w:sz w:val="20"/>
          <w:szCs w:val="20"/>
          <w:lang w:val="sk-SK" w:eastAsia="sk-SK"/>
        </w:rPr>
        <w:t>Článok IV.</w:t>
      </w:r>
    </w:p>
    <w:p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Miesto a spôsob plnenia zmluvy, subdodávatelia</w:t>
      </w: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sa zaväzuje, že </w:t>
      </w:r>
      <w:r w:rsidR="00F92BC4">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dodá na miesto plnenia, ktorým je adresa sídla kupujúceho: </w:t>
      </w:r>
      <w:r w:rsidRPr="003461B9">
        <w:rPr>
          <w:rFonts w:ascii="Franklin Gothic Book" w:hAnsi="Franklin Gothic Book" w:cs="Arial"/>
          <w:b/>
          <w:sz w:val="20"/>
          <w:szCs w:val="20"/>
          <w:lang w:val="sk-SK"/>
        </w:rPr>
        <w:t>Fakultná nemocnica s poliklinikou  Nové Zámky, Slovenská ulica 11 A, 940 34 Nové Zámky</w:t>
      </w:r>
      <w:r w:rsidRPr="003461B9">
        <w:rPr>
          <w:rFonts w:ascii="Franklin Gothic Book" w:hAnsi="Franklin Gothic Book" w:cs="Arial"/>
          <w:b/>
          <w:iCs/>
          <w:sz w:val="20"/>
          <w:szCs w:val="20"/>
          <w:lang w:val="sk-SK"/>
        </w:rPr>
        <w:t>,</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vrátane montáže a inštalácie, uvedenia do prevádzky, následného odborného zaškolenia obsluhy a dodania potrebnej dokumentácie podľa ods. 4.6 tejto zmluvy.</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Presný deň dodania </w:t>
      </w:r>
      <w:r w:rsidR="00F92BC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oznámi predávajúci kupujúcemu najneskôr </w:t>
      </w:r>
      <w:r w:rsidR="00F92BC4">
        <w:rPr>
          <w:rFonts w:ascii="Franklin Gothic Book" w:eastAsiaTheme="minorHAnsi" w:hAnsi="Franklin Gothic Book" w:cs="Arial"/>
          <w:sz w:val="20"/>
          <w:szCs w:val="20"/>
          <w:lang w:val="sk-SK"/>
        </w:rPr>
        <w:t>tri (</w:t>
      </w:r>
      <w:r w:rsidRPr="003461B9">
        <w:rPr>
          <w:rFonts w:ascii="Franklin Gothic Book" w:eastAsiaTheme="minorHAnsi" w:hAnsi="Franklin Gothic Book" w:cs="Arial"/>
          <w:sz w:val="20"/>
          <w:szCs w:val="20"/>
          <w:lang w:val="sk-SK"/>
        </w:rPr>
        <w:t>3</w:t>
      </w:r>
      <w:r w:rsidR="00F92BC4">
        <w:rPr>
          <w:rFonts w:ascii="Franklin Gothic Book" w:eastAsiaTheme="minorHAnsi" w:hAnsi="Franklin Gothic Book" w:cs="Arial"/>
          <w:sz w:val="20"/>
          <w:szCs w:val="20"/>
          <w:lang w:val="sk-SK"/>
        </w:rPr>
        <w:t>)</w:t>
      </w:r>
      <w:r w:rsidRPr="003461B9">
        <w:rPr>
          <w:rFonts w:ascii="Franklin Gothic Book" w:eastAsiaTheme="minorHAnsi" w:hAnsi="Franklin Gothic Book" w:cs="Arial"/>
          <w:sz w:val="20"/>
          <w:szCs w:val="20"/>
          <w:lang w:val="sk-SK"/>
        </w:rPr>
        <w:t xml:space="preserve"> pracovné dni vopred. Kupujúci na tento účel poskytne predávajúcemu všetku potrebnú súčinnosť.</w:t>
      </w:r>
    </w:p>
    <w:p w:rsidR="00084782" w:rsidRPr="003461B9" w:rsidRDefault="00084782" w:rsidP="00687FD0">
      <w:pPr>
        <w:pStyle w:val="Odsekzoznamu"/>
        <w:autoSpaceDE w:val="0"/>
        <w:adjustRightInd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b/>
          <w:sz w:val="20"/>
          <w:szCs w:val="20"/>
          <w:lang w:val="sk-SK"/>
        </w:rPr>
        <w:t>Tovar sa považuje za dodaný</w:t>
      </w:r>
      <w:r w:rsidRPr="003461B9">
        <w:rPr>
          <w:rFonts w:ascii="Franklin Gothic Book" w:eastAsiaTheme="minorHAnsi" w:hAnsi="Franklin Gothic Book" w:cs="Arial"/>
          <w:sz w:val="20"/>
          <w:szCs w:val="20"/>
          <w:lang w:val="sk-SK"/>
        </w:rPr>
        <w:t xml:space="preserve"> </w:t>
      </w:r>
      <w:r w:rsidRPr="003461B9">
        <w:rPr>
          <w:rFonts w:ascii="Franklin Gothic Book" w:eastAsiaTheme="minorHAnsi" w:hAnsi="Franklin Gothic Book" w:cs="Arial"/>
          <w:b/>
          <w:sz w:val="20"/>
          <w:szCs w:val="20"/>
          <w:lang w:val="sk-SK"/>
        </w:rPr>
        <w:t>podpísaním odovzdávajúceho a preberacieho protokolu</w:t>
      </w:r>
      <w:r w:rsidR="00F92BC4">
        <w:rPr>
          <w:rFonts w:ascii="Franklin Gothic Book" w:eastAsiaTheme="minorHAnsi" w:hAnsi="Franklin Gothic Book" w:cs="Arial"/>
          <w:b/>
          <w:sz w:val="20"/>
          <w:szCs w:val="20"/>
          <w:lang w:val="sk-SK"/>
        </w:rPr>
        <w:t xml:space="preserve"> (ďalej len ,,protokol“)</w:t>
      </w:r>
      <w:r w:rsidRPr="003461B9">
        <w:rPr>
          <w:rFonts w:ascii="Franklin Gothic Book" w:eastAsiaTheme="minorHAnsi" w:hAnsi="Franklin Gothic Book" w:cs="Arial"/>
          <w:b/>
          <w:sz w:val="20"/>
          <w:szCs w:val="20"/>
          <w:lang w:val="sk-SK"/>
        </w:rPr>
        <w:t xml:space="preserve"> zástupcami zmluvných strán</w:t>
      </w:r>
      <w:r w:rsidRPr="003461B9">
        <w:rPr>
          <w:rFonts w:ascii="Franklin Gothic Book" w:eastAsiaTheme="minorHAnsi" w:hAnsi="Franklin Gothic Book" w:cs="Arial"/>
          <w:sz w:val="20"/>
          <w:szCs w:val="20"/>
          <w:lang w:val="sk-SK"/>
        </w:rPr>
        <w:t xml:space="preserve"> po  jeho inštalácii, odbornom zaškolení obsluhy a uvedení tovaru do prevádzky s uvedením dátumu montáže, dátumu uvedenia do prevádzky.</w:t>
      </w:r>
      <w:r w:rsidRPr="003461B9">
        <w:rPr>
          <w:rFonts w:ascii="Franklin Gothic Book" w:hAnsi="Franklin Gothic Book" w:cs="Arial"/>
          <w:sz w:val="20"/>
          <w:szCs w:val="20"/>
          <w:lang w:val="sk-SK"/>
        </w:rPr>
        <w:t xml:space="preserve"> Súčasťou odovzdania a prevzatia tovaru bude aj protokol o vyškolení zdravotníckeho personálu, v ktorom bude uvedený menovitý zoznam  vyškolených osôb, ich podpisy, termín a miesto školenia,  meno a podpis   školiteľa. V protokole bude uvedený názov a typ tovaru, položky, z ktorých sa tovar skladá, výrobné čísla jednotlivých komponentov.</w:t>
      </w:r>
    </w:p>
    <w:p w:rsidR="00084782" w:rsidRPr="003461B9" w:rsidRDefault="00084782" w:rsidP="00687FD0">
      <w:pPr>
        <w:pStyle w:val="Odsekzoznamu"/>
        <w:rPr>
          <w:rFonts w:ascii="Franklin Gothic Book" w:eastAsiaTheme="minorHAnsi" w:hAnsi="Franklin Gothic Book" w:cs="Arial"/>
          <w:sz w:val="20"/>
          <w:szCs w:val="20"/>
          <w:lang w:val="sk-SK"/>
        </w:rPr>
      </w:pPr>
    </w:p>
    <w:p w:rsidR="00084782" w:rsidRPr="00A2718C"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b/>
          <w:bCs/>
          <w:sz w:val="20"/>
          <w:szCs w:val="20"/>
          <w:lang w:val="sk-SK"/>
        </w:rPr>
      </w:pPr>
      <w:r w:rsidRPr="00A2718C">
        <w:rPr>
          <w:rFonts w:ascii="Franklin Gothic Book" w:eastAsiaTheme="minorHAnsi" w:hAnsi="Franklin Gothic Book" w:cs="Arial"/>
          <w:sz w:val="20"/>
          <w:szCs w:val="20"/>
          <w:lang w:val="sk-SK"/>
        </w:rPr>
        <w:t xml:space="preserve">V </w:t>
      </w:r>
      <w:r w:rsidRPr="003461B9">
        <w:rPr>
          <w:rFonts w:ascii="Franklin Gothic Book" w:eastAsiaTheme="minorHAnsi" w:hAnsi="Franklin Gothic Book" w:cs="Arial"/>
          <w:sz w:val="20"/>
          <w:szCs w:val="20"/>
          <w:lang w:val="sk-SK"/>
        </w:rPr>
        <w:t xml:space="preserve">prípade, že pri preberaní </w:t>
      </w:r>
      <w:r w:rsidR="00F92BC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sa zistia zjavné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alebo nedostatky, zapíšu zmluvné strany  tieto skutočnosti do protokolu, v ktorom dohodnú ďalší postup pri odstránení vytýkaných </w:t>
      </w:r>
      <w:proofErr w:type="spellStart"/>
      <w:r w:rsidRPr="003461B9">
        <w:rPr>
          <w:rFonts w:ascii="Franklin Gothic Book" w:eastAsiaTheme="minorHAnsi" w:hAnsi="Franklin Gothic Book" w:cs="Arial"/>
          <w:sz w:val="20"/>
          <w:szCs w:val="20"/>
          <w:lang w:val="sk-SK"/>
        </w:rPr>
        <w:t>vád</w:t>
      </w:r>
      <w:proofErr w:type="spellEnd"/>
      <w:r w:rsidRPr="003461B9">
        <w:rPr>
          <w:rFonts w:ascii="Franklin Gothic Book" w:eastAsiaTheme="minorHAnsi" w:hAnsi="Franklin Gothic Book" w:cs="Arial"/>
          <w:sz w:val="20"/>
          <w:szCs w:val="20"/>
          <w:lang w:val="sk-SK"/>
        </w:rPr>
        <w:t xml:space="preserve"> a sú povinní písomne dohodnúť záväzný termín odstránenia týchto </w:t>
      </w:r>
      <w:proofErr w:type="spellStart"/>
      <w:r w:rsidRPr="003461B9">
        <w:rPr>
          <w:rFonts w:ascii="Franklin Gothic Book" w:eastAsiaTheme="minorHAnsi" w:hAnsi="Franklin Gothic Book" w:cs="Arial"/>
          <w:sz w:val="20"/>
          <w:szCs w:val="20"/>
          <w:lang w:val="sk-SK"/>
        </w:rPr>
        <w:t>vád</w:t>
      </w:r>
      <w:proofErr w:type="spellEnd"/>
      <w:r w:rsidRPr="003461B9">
        <w:rPr>
          <w:rFonts w:ascii="Franklin Gothic Book" w:eastAsiaTheme="minorHAnsi" w:hAnsi="Franklin Gothic Book" w:cs="Arial"/>
          <w:sz w:val="20"/>
          <w:szCs w:val="20"/>
          <w:lang w:val="sk-SK"/>
        </w:rPr>
        <w:t xml:space="preserve">. Predávajúci sa zaväzuje odstrániť tieto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alebo nedostatky v najskoršom možnom termíne, avšak najneskôr do termínu dohodnutého v protokole, pokiaľ sa zmluvné strany písomne nedohodnú inak.</w:t>
      </w:r>
      <w:r w:rsidR="00F92BC4">
        <w:rPr>
          <w:rFonts w:ascii="Franklin Gothic Book" w:eastAsiaTheme="minorHAnsi" w:hAnsi="Franklin Gothic Book" w:cs="Arial"/>
          <w:sz w:val="20"/>
          <w:szCs w:val="20"/>
          <w:lang w:val="sk-SK"/>
        </w:rPr>
        <w:t xml:space="preserve"> </w:t>
      </w:r>
      <w:r w:rsidR="00F92BC4" w:rsidRPr="00A2718C">
        <w:rPr>
          <w:rFonts w:ascii="Franklin Gothic Book" w:eastAsiaTheme="minorHAnsi" w:hAnsi="Franklin Gothic Book" w:cs="Arial"/>
          <w:b/>
          <w:bCs/>
          <w:sz w:val="20"/>
          <w:szCs w:val="20"/>
          <w:lang w:val="sk-SK"/>
        </w:rPr>
        <w:t xml:space="preserve">Do času, kedy predávajúci neodstráni </w:t>
      </w:r>
      <w:proofErr w:type="spellStart"/>
      <w:r w:rsidR="00F92BC4" w:rsidRPr="00A2718C">
        <w:rPr>
          <w:rFonts w:ascii="Franklin Gothic Book" w:eastAsiaTheme="minorHAnsi" w:hAnsi="Franklin Gothic Book" w:cs="Arial"/>
          <w:b/>
          <w:bCs/>
          <w:sz w:val="20"/>
          <w:szCs w:val="20"/>
          <w:lang w:val="sk-SK"/>
        </w:rPr>
        <w:t>vady</w:t>
      </w:r>
      <w:proofErr w:type="spellEnd"/>
      <w:r w:rsidR="00F92BC4" w:rsidRPr="00A2718C">
        <w:rPr>
          <w:rFonts w:ascii="Franklin Gothic Book" w:eastAsiaTheme="minorHAnsi" w:hAnsi="Franklin Gothic Book" w:cs="Arial"/>
          <w:b/>
          <w:bCs/>
          <w:sz w:val="20"/>
          <w:szCs w:val="20"/>
          <w:lang w:val="sk-SK"/>
        </w:rPr>
        <w:t xml:space="preserve"> a</w:t>
      </w:r>
      <w:r w:rsidR="00A5134F" w:rsidRPr="00A2718C">
        <w:rPr>
          <w:rFonts w:ascii="Franklin Gothic Book" w:eastAsiaTheme="minorHAnsi" w:hAnsi="Franklin Gothic Book" w:cs="Arial"/>
          <w:b/>
          <w:bCs/>
          <w:sz w:val="20"/>
          <w:szCs w:val="20"/>
          <w:lang w:val="sk-SK"/>
        </w:rPr>
        <w:t> </w:t>
      </w:r>
      <w:r w:rsidR="00F92BC4" w:rsidRPr="00A2718C">
        <w:rPr>
          <w:rFonts w:ascii="Franklin Gothic Book" w:eastAsiaTheme="minorHAnsi" w:hAnsi="Franklin Gothic Book" w:cs="Arial"/>
          <w:b/>
          <w:bCs/>
          <w:sz w:val="20"/>
          <w:szCs w:val="20"/>
          <w:lang w:val="sk-SK"/>
        </w:rPr>
        <w:t>nedostatky</w:t>
      </w:r>
      <w:r w:rsidR="00A5134F" w:rsidRPr="00A2718C">
        <w:rPr>
          <w:rFonts w:ascii="Franklin Gothic Book" w:eastAsiaTheme="minorHAnsi" w:hAnsi="Franklin Gothic Book" w:cs="Arial"/>
          <w:b/>
          <w:bCs/>
          <w:sz w:val="20"/>
          <w:szCs w:val="20"/>
          <w:lang w:val="sk-SK"/>
        </w:rPr>
        <w:t xml:space="preserve"> uvedené v protokole sa </w:t>
      </w:r>
      <w:r w:rsidR="00AD6C7A" w:rsidRPr="00AD6C7A">
        <w:rPr>
          <w:rFonts w:ascii="Franklin Gothic Book" w:eastAsiaTheme="minorHAnsi" w:hAnsi="Franklin Gothic Book" w:cs="Arial"/>
          <w:b/>
          <w:bCs/>
          <w:sz w:val="20"/>
          <w:szCs w:val="20"/>
          <w:lang w:val="sk-SK"/>
        </w:rPr>
        <w:t xml:space="preserve">tovar </w:t>
      </w:r>
      <w:r w:rsidR="00A5134F" w:rsidRPr="00A2718C">
        <w:rPr>
          <w:rFonts w:ascii="Franklin Gothic Book" w:eastAsiaTheme="minorHAnsi" w:hAnsi="Franklin Gothic Book" w:cs="Arial"/>
          <w:b/>
          <w:bCs/>
          <w:sz w:val="20"/>
          <w:szCs w:val="20"/>
          <w:lang w:val="sk-SK"/>
        </w:rPr>
        <w:t>považuje za nedodaný.</w:t>
      </w:r>
      <w:r w:rsidR="003F7344">
        <w:rPr>
          <w:rFonts w:ascii="Franklin Gothic Book" w:eastAsiaTheme="minorHAnsi" w:hAnsi="Franklin Gothic Book" w:cs="Arial"/>
          <w:b/>
          <w:bCs/>
          <w:sz w:val="20"/>
          <w:szCs w:val="20"/>
          <w:lang w:val="sk-SK"/>
        </w:rPr>
        <w:t xml:space="preserve"> Pokiaľ tovar nie je dodaný pod</w:t>
      </w:r>
      <w:r w:rsidR="00AD6C7A">
        <w:rPr>
          <w:rFonts w:ascii="Franklin Gothic Book" w:eastAsiaTheme="minorHAnsi" w:hAnsi="Franklin Gothic Book" w:cs="Arial"/>
          <w:b/>
          <w:bCs/>
          <w:sz w:val="20"/>
          <w:szCs w:val="20"/>
          <w:lang w:val="sk-SK"/>
        </w:rPr>
        <w:t>ľa predchádzajúcej vety</w:t>
      </w:r>
      <w:r w:rsidR="00FB4533">
        <w:rPr>
          <w:rFonts w:ascii="Franklin Gothic Book" w:eastAsiaTheme="minorHAnsi" w:hAnsi="Franklin Gothic Book" w:cs="Arial"/>
          <w:b/>
          <w:bCs/>
          <w:sz w:val="20"/>
          <w:szCs w:val="20"/>
          <w:lang w:val="sk-SK"/>
        </w:rPr>
        <w:t>,</w:t>
      </w:r>
      <w:r w:rsidR="00AD6C7A">
        <w:rPr>
          <w:rFonts w:ascii="Franklin Gothic Book" w:eastAsiaTheme="minorHAnsi" w:hAnsi="Franklin Gothic Book" w:cs="Arial"/>
          <w:b/>
          <w:bCs/>
          <w:sz w:val="20"/>
          <w:szCs w:val="20"/>
          <w:lang w:val="sk-SK"/>
        </w:rPr>
        <w:t xml:space="preserve"> kupujúci nenadobudne vlastníctvo k tovaru a neprechádza na kupujúceho </w:t>
      </w:r>
      <w:r w:rsidR="00AD2FFE">
        <w:rPr>
          <w:rFonts w:ascii="Franklin Gothic Book" w:eastAsiaTheme="minorHAnsi" w:hAnsi="Franklin Gothic Book" w:cs="Arial"/>
          <w:b/>
          <w:bCs/>
          <w:sz w:val="20"/>
          <w:szCs w:val="20"/>
          <w:lang w:val="sk-SK"/>
        </w:rPr>
        <w:t xml:space="preserve">nebezpečenstvo škody na </w:t>
      </w:r>
      <w:r w:rsidR="00AD6C7A">
        <w:rPr>
          <w:rFonts w:ascii="Franklin Gothic Book" w:eastAsiaTheme="minorHAnsi" w:hAnsi="Franklin Gothic Book" w:cs="Arial"/>
          <w:b/>
          <w:bCs/>
          <w:sz w:val="20"/>
          <w:szCs w:val="20"/>
          <w:lang w:val="sk-SK"/>
        </w:rPr>
        <w:t>tovar</w:t>
      </w:r>
      <w:r w:rsidR="00AD2FFE">
        <w:rPr>
          <w:rFonts w:ascii="Franklin Gothic Book" w:eastAsiaTheme="minorHAnsi" w:hAnsi="Franklin Gothic Book" w:cs="Arial"/>
          <w:b/>
          <w:bCs/>
          <w:sz w:val="20"/>
          <w:szCs w:val="20"/>
          <w:lang w:val="sk-SK"/>
        </w:rPr>
        <w:t>e</w:t>
      </w:r>
      <w:r w:rsidR="00AD6C7A">
        <w:rPr>
          <w:rFonts w:ascii="Franklin Gothic Book" w:eastAsiaTheme="minorHAnsi" w:hAnsi="Franklin Gothic Book" w:cs="Arial"/>
          <w:b/>
          <w:bCs/>
          <w:sz w:val="20"/>
          <w:szCs w:val="20"/>
          <w:lang w:val="sk-SK"/>
        </w:rPr>
        <w:t xml:space="preserve">. </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Kupujúci nie je povinný prevziať tovar so zjavnými </w:t>
      </w:r>
      <w:proofErr w:type="spellStart"/>
      <w:r w:rsidRPr="003461B9">
        <w:rPr>
          <w:rFonts w:ascii="Franklin Gothic Book" w:eastAsiaTheme="minorHAnsi" w:hAnsi="Franklin Gothic Book" w:cs="Arial"/>
          <w:sz w:val="20"/>
          <w:szCs w:val="20"/>
          <w:lang w:val="sk-SK"/>
        </w:rPr>
        <w:t>vadami</w:t>
      </w:r>
      <w:proofErr w:type="spellEnd"/>
      <w:r w:rsidRPr="003461B9">
        <w:rPr>
          <w:rFonts w:ascii="Franklin Gothic Book" w:eastAsiaTheme="minorHAnsi" w:hAnsi="Franklin Gothic Book" w:cs="Arial"/>
          <w:sz w:val="20"/>
          <w:szCs w:val="20"/>
          <w:lang w:val="sk-SK"/>
        </w:rPr>
        <w:t>, ktoré bránia jeho užívaniu.</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je povinný spolu s  tovarom dodať kupujúcemu písomnú dokumentáciu k predmetu zmluvy, ktorá bude obsahovať technický popis, návod na použitie (obsluhu) a údržbu, osvedčenie o kvalite, certifikát, resp. vyhlásenie o zhode, dodací list, záručný list, preberací protokol,  protokol o zaškolení personálu ako aj ďalšie dokumenty požadované a obvyklé pri takomto druhu tovaru. Písomná dokumentácia bude vyhotovená v jazyku slovenskom alebo českom.</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Zmluvné strany sú povinné bezodkladne sa navzájom informovať o </w:t>
      </w:r>
      <w:r w:rsidR="00A5134F">
        <w:rPr>
          <w:rFonts w:ascii="Franklin Gothic Book" w:eastAsiaTheme="minorHAnsi" w:hAnsi="Franklin Gothic Book" w:cs="Arial"/>
          <w:sz w:val="20"/>
          <w:szCs w:val="20"/>
          <w:lang w:val="sk-SK"/>
        </w:rPr>
        <w:t>zmene</w:t>
      </w:r>
      <w:r w:rsidRPr="003461B9">
        <w:rPr>
          <w:rFonts w:ascii="Franklin Gothic Book" w:eastAsiaTheme="minorHAnsi" w:hAnsi="Franklin Gothic Book" w:cs="Arial"/>
          <w:sz w:val="20"/>
          <w:szCs w:val="20"/>
          <w:lang w:val="sk-SK"/>
        </w:rPr>
        <w:t xml:space="preserve"> telefónnych</w:t>
      </w:r>
      <w:r w:rsidR="00A5134F">
        <w:rPr>
          <w:rFonts w:ascii="Franklin Gothic Book" w:eastAsiaTheme="minorHAnsi" w:hAnsi="Franklin Gothic Book" w:cs="Arial"/>
          <w:sz w:val="20"/>
          <w:szCs w:val="20"/>
          <w:lang w:val="sk-SK"/>
        </w:rPr>
        <w:t xml:space="preserve">, </w:t>
      </w:r>
      <w:r w:rsidR="00A5134F" w:rsidRPr="00A5134F">
        <w:rPr>
          <w:rFonts w:ascii="Franklin Gothic Book" w:eastAsiaTheme="minorHAnsi" w:hAnsi="Franklin Gothic Book" w:cs="Arial"/>
          <w:sz w:val="20"/>
          <w:szCs w:val="20"/>
          <w:lang w:val="sk-SK"/>
        </w:rPr>
        <w:t>faxových</w:t>
      </w:r>
      <w:r w:rsidRPr="003461B9">
        <w:rPr>
          <w:rFonts w:ascii="Franklin Gothic Book" w:eastAsiaTheme="minorHAnsi" w:hAnsi="Franklin Gothic Book" w:cs="Arial"/>
          <w:sz w:val="20"/>
          <w:szCs w:val="20"/>
          <w:lang w:val="sk-SK"/>
        </w:rPr>
        <w:t xml:space="preserve"> čís</w:t>
      </w:r>
      <w:r w:rsidR="00A5134F">
        <w:rPr>
          <w:rFonts w:ascii="Franklin Gothic Book" w:eastAsiaTheme="minorHAnsi" w:hAnsi="Franklin Gothic Book" w:cs="Arial"/>
          <w:sz w:val="20"/>
          <w:szCs w:val="20"/>
          <w:lang w:val="sk-SK"/>
        </w:rPr>
        <w:t>el</w:t>
      </w:r>
      <w:r w:rsidRPr="003461B9">
        <w:rPr>
          <w:rFonts w:ascii="Franklin Gothic Book" w:eastAsiaTheme="minorHAnsi" w:hAnsi="Franklin Gothic Book" w:cs="Arial"/>
          <w:sz w:val="20"/>
          <w:szCs w:val="20"/>
          <w:lang w:val="sk-SK"/>
        </w:rPr>
        <w:t>, internetových adresách, adresách elektronickej pošty</w:t>
      </w:r>
      <w:r w:rsidR="00A5134F">
        <w:rPr>
          <w:rFonts w:ascii="Franklin Gothic Book" w:eastAsiaTheme="minorHAnsi" w:hAnsi="Franklin Gothic Book" w:cs="Arial"/>
          <w:sz w:val="20"/>
          <w:szCs w:val="20"/>
          <w:lang w:val="sk-SK"/>
        </w:rPr>
        <w:t xml:space="preserve"> alebo iných zmenách údajov</w:t>
      </w:r>
      <w:r w:rsidRPr="003461B9">
        <w:rPr>
          <w:rFonts w:ascii="Franklin Gothic Book" w:eastAsiaTheme="minorHAnsi" w:hAnsi="Franklin Gothic Book" w:cs="Arial"/>
          <w:sz w:val="20"/>
          <w:szCs w:val="20"/>
          <w:lang w:val="sk-SK"/>
        </w:rPr>
        <w:t xml:space="preserve">. Zmeny uvedených informácií musia byť zaslané druhej zmluvnej strane bezodkladne, najneskôr však do </w:t>
      </w:r>
      <w:r w:rsidR="00A5134F">
        <w:rPr>
          <w:rFonts w:ascii="Franklin Gothic Book" w:eastAsiaTheme="minorHAnsi" w:hAnsi="Franklin Gothic Book" w:cs="Arial"/>
          <w:sz w:val="20"/>
          <w:szCs w:val="20"/>
          <w:lang w:val="sk-SK"/>
        </w:rPr>
        <w:t>siedmich (</w:t>
      </w:r>
      <w:r w:rsidRPr="003461B9">
        <w:rPr>
          <w:rFonts w:ascii="Franklin Gothic Book" w:eastAsiaTheme="minorHAnsi" w:hAnsi="Franklin Gothic Book" w:cs="Arial"/>
          <w:sz w:val="20"/>
          <w:szCs w:val="20"/>
          <w:lang w:val="sk-SK"/>
        </w:rPr>
        <w:t>7</w:t>
      </w:r>
      <w:r w:rsidR="00A5134F">
        <w:rPr>
          <w:rFonts w:ascii="Franklin Gothic Book" w:eastAsiaTheme="minorHAnsi" w:hAnsi="Franklin Gothic Book" w:cs="Arial"/>
          <w:sz w:val="20"/>
          <w:szCs w:val="20"/>
          <w:lang w:val="sk-SK"/>
        </w:rPr>
        <w:t>)</w:t>
      </w:r>
      <w:r w:rsidRPr="003461B9">
        <w:rPr>
          <w:rFonts w:ascii="Franklin Gothic Book" w:eastAsiaTheme="minorHAnsi" w:hAnsi="Franklin Gothic Book" w:cs="Arial"/>
          <w:sz w:val="20"/>
          <w:szCs w:val="20"/>
          <w:lang w:val="sk-SK"/>
        </w:rPr>
        <w:t xml:space="preserve"> kalendárnych dní</w:t>
      </w:r>
      <w:r w:rsidR="00A5134F">
        <w:rPr>
          <w:rFonts w:ascii="Franklin Gothic Book" w:eastAsiaTheme="minorHAnsi" w:hAnsi="Franklin Gothic Book" w:cs="Arial"/>
          <w:sz w:val="20"/>
          <w:szCs w:val="20"/>
          <w:lang w:val="sk-SK"/>
        </w:rPr>
        <w:t>.</w:t>
      </w:r>
    </w:p>
    <w:p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Ak sa na predávajúceho a jeho subdodávateľov vzťahuje povinnosť zapisovať sa do registra partnerov verejného sektora podľa zákona č. 315/2016 Z. z. o registri partnerov verejného sektora a o zmene a doplnení niektorých zákonov (ďalej len „</w:t>
      </w:r>
      <w:r w:rsidRPr="00A2718C">
        <w:rPr>
          <w:rFonts w:ascii="Franklin Gothic Book" w:eastAsiaTheme="minorHAnsi" w:hAnsi="Franklin Gothic Book" w:cs="Arial"/>
          <w:b/>
          <w:bCs/>
          <w:sz w:val="20"/>
          <w:szCs w:val="20"/>
          <w:lang w:val="sk-SK"/>
        </w:rPr>
        <w:t>zákon o registri partnerov verejného sektora</w:t>
      </w:r>
      <w:r w:rsidRPr="003461B9">
        <w:rPr>
          <w:rFonts w:ascii="Franklin Gothic Book" w:eastAsiaTheme="minorHAnsi" w:hAnsi="Franklin Gothic Book" w:cs="Arial"/>
          <w:sz w:val="20"/>
          <w:szCs w:val="20"/>
          <w:lang w:val="sk-SK"/>
        </w:rPr>
        <w:t>“ a „</w:t>
      </w:r>
      <w:r w:rsidRPr="00A2718C">
        <w:rPr>
          <w:rFonts w:ascii="Franklin Gothic Book" w:eastAsiaTheme="minorHAnsi" w:hAnsi="Franklin Gothic Book" w:cs="Arial"/>
          <w:b/>
          <w:bCs/>
          <w:sz w:val="20"/>
          <w:szCs w:val="20"/>
          <w:lang w:val="sk-SK"/>
        </w:rPr>
        <w:t>register partnerov verejného sektora</w:t>
      </w:r>
      <w:r w:rsidRPr="003461B9">
        <w:rPr>
          <w:rFonts w:ascii="Franklin Gothic Book" w:eastAsiaTheme="minorHAnsi" w:hAnsi="Franklin Gothic Book" w:cs="Arial"/>
          <w:sz w:val="20"/>
          <w:szCs w:val="20"/>
          <w:lang w:val="sk-SK"/>
        </w:rPr>
        <w:t xml:space="preserve">“), potom je predávajúci, ako aj jeho subdodávatelia, povinný dodržať túto povinnosť po celú dobu trvania tejto zmluvy, pričom predávajúci sa zaväzuje zabezpečiť splnenie tejto povinnosti aj zo strany subdodávateľov.  </w:t>
      </w:r>
    </w:p>
    <w:p w:rsidR="00084782" w:rsidRPr="003461B9" w:rsidRDefault="00084782" w:rsidP="00687FD0">
      <w:pPr>
        <w:pStyle w:val="Odsekzoznamu"/>
        <w:autoSpaceDE w:val="0"/>
        <w:adjustRightInd w:val="0"/>
        <w:ind w:left="1070"/>
        <w:contextualSpacing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19"/>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w:t>
      </w:r>
      <w:r w:rsidR="00326009">
        <w:rPr>
          <w:rFonts w:ascii="Franklin Gothic Book" w:eastAsiaTheme="minorHAnsi" w:hAnsi="Franklin Gothic Book" w:cs="Arial"/>
          <w:sz w:val="20"/>
          <w:szCs w:val="20"/>
          <w:lang w:val="sk-SK"/>
        </w:rPr>
        <w:t>môže</w:t>
      </w:r>
      <w:r w:rsidRPr="003461B9">
        <w:rPr>
          <w:rFonts w:ascii="Franklin Gothic Book" w:eastAsiaTheme="minorHAnsi" w:hAnsi="Franklin Gothic Book" w:cs="Arial"/>
          <w:sz w:val="20"/>
          <w:szCs w:val="20"/>
          <w:lang w:val="sk-SK"/>
        </w:rPr>
        <w:t xml:space="preserve"> predmet zmluvy zabezpečovať subdodávateľmi uvedenými v prílohe č.</w:t>
      </w:r>
      <w:r w:rsidR="00326009">
        <w:rPr>
          <w:rFonts w:ascii="Franklin Gothic Book" w:eastAsiaTheme="minorHAnsi" w:hAnsi="Franklin Gothic Book" w:cs="Arial"/>
          <w:sz w:val="20"/>
          <w:szCs w:val="20"/>
          <w:lang w:val="sk-SK"/>
        </w:rPr>
        <w:t>2</w:t>
      </w:r>
      <w:r w:rsidRPr="003461B9">
        <w:rPr>
          <w:rFonts w:ascii="Franklin Gothic Book" w:eastAsiaTheme="minorHAnsi" w:hAnsi="Franklin Gothic Book" w:cs="Arial"/>
          <w:sz w:val="20"/>
          <w:szCs w:val="20"/>
          <w:lang w:val="sk-SK"/>
        </w:rPr>
        <w:t xml:space="preserve"> zmluvy. Predávajúci je oprávnený zmeniť subdodávateľa až po súhlase kupujúceho a je povinný v súlade s § 41 ods. 4 zákona o verejnom obstarávaní oznámiť akúkoľvek zmenu údajov o subdodávateľovi písomne v súlade s ods. 4.7 tohto článku zmluvy. Zmeny budú realizované formou dodatku k zmluve podpísaného zmluvnými stranami. Týmto ustanovením nie je dotknutá zodpovednosť predávajúceho za plnenie zmluvy.  V prípade neuvedenia subdodávateľov v prílohe č. </w:t>
      </w:r>
      <w:r w:rsidR="00326009">
        <w:rPr>
          <w:rFonts w:ascii="Franklin Gothic Book" w:eastAsiaTheme="minorHAnsi" w:hAnsi="Franklin Gothic Book" w:cs="Arial"/>
          <w:sz w:val="20"/>
          <w:szCs w:val="20"/>
          <w:lang w:val="sk-SK"/>
        </w:rPr>
        <w:t>2</w:t>
      </w:r>
      <w:r w:rsidRPr="003461B9">
        <w:rPr>
          <w:rFonts w:ascii="Franklin Gothic Book" w:eastAsiaTheme="minorHAnsi" w:hAnsi="Franklin Gothic Book" w:cs="Arial"/>
          <w:sz w:val="20"/>
          <w:szCs w:val="20"/>
          <w:lang w:val="sk-SK"/>
        </w:rPr>
        <w:t xml:space="preserve"> zmluvy, musí </w:t>
      </w:r>
      <w:r w:rsidR="00A5134F">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dodať predávajúci</w:t>
      </w:r>
      <w:r w:rsidR="00A5134F">
        <w:rPr>
          <w:rFonts w:ascii="Franklin Gothic Book" w:eastAsiaTheme="minorHAnsi" w:hAnsi="Franklin Gothic Book" w:cs="Arial"/>
          <w:sz w:val="20"/>
          <w:szCs w:val="20"/>
          <w:lang w:val="sk-SK"/>
        </w:rPr>
        <w:t xml:space="preserve"> bez subdodávateľov</w:t>
      </w:r>
      <w:r w:rsidRPr="003461B9">
        <w:rPr>
          <w:rFonts w:ascii="Franklin Gothic Book" w:eastAsiaTheme="minorHAnsi" w:hAnsi="Franklin Gothic Book" w:cs="Arial"/>
          <w:sz w:val="20"/>
          <w:szCs w:val="20"/>
          <w:lang w:val="sk-SK"/>
        </w:rPr>
        <w:t xml:space="preserve">. </w:t>
      </w:r>
    </w:p>
    <w:p w:rsidR="00084782" w:rsidRPr="003461B9" w:rsidRDefault="00084782" w:rsidP="00687FD0">
      <w:pPr>
        <w:pStyle w:val="Odsekzoznamu"/>
        <w:rPr>
          <w:rFonts w:ascii="Franklin Gothic Book" w:eastAsiaTheme="minorHAnsi" w:hAnsi="Franklin Gothic Book" w:cs="Arial"/>
          <w:i/>
          <w:sz w:val="20"/>
          <w:szCs w:val="20"/>
          <w:lang w:val="sk-SK"/>
        </w:rPr>
      </w:pPr>
    </w:p>
    <w:p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w:t>
      </w:r>
    </w:p>
    <w:p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Termín dodania a nadobudnutie vlastníckeho práva</w:t>
      </w:r>
    </w:p>
    <w:p w:rsidR="00084782" w:rsidRPr="003461B9" w:rsidRDefault="00084782" w:rsidP="00774271">
      <w:pPr>
        <w:pStyle w:val="Odsekzoznamu"/>
        <w:numPr>
          <w:ilvl w:val="1"/>
          <w:numId w:val="21"/>
        </w:numPr>
        <w:autoSpaceDE w:val="0"/>
        <w:autoSpaceDN w:val="0"/>
        <w:adjustRightInd w:val="0"/>
        <w:ind w:left="426" w:hanging="426"/>
        <w:contextualSpacing w:val="0"/>
        <w:jc w:val="both"/>
        <w:rPr>
          <w:rFonts w:ascii="Franklin Gothic Book" w:hAnsi="Franklin Gothic Book" w:cs="Arial"/>
          <w:sz w:val="20"/>
          <w:szCs w:val="20"/>
          <w:lang w:val="sk-SK" w:eastAsia="sk-SK"/>
        </w:rPr>
      </w:pPr>
      <w:r w:rsidRPr="003461B9">
        <w:rPr>
          <w:rFonts w:ascii="Franklin Gothic Book" w:eastAsiaTheme="minorHAnsi" w:hAnsi="Franklin Gothic Book" w:cs="Arial"/>
          <w:sz w:val="20"/>
          <w:szCs w:val="20"/>
          <w:lang w:val="sk-SK"/>
        </w:rPr>
        <w:t xml:space="preserve">Predávajúci sa zaväzuje, že </w:t>
      </w:r>
      <w:r w:rsidR="00A5134F">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dodá v lehote najneskôr </w:t>
      </w:r>
      <w:bookmarkStart w:id="0" w:name="_Hlk81896531"/>
      <w:r w:rsidRPr="003461B9">
        <w:rPr>
          <w:rFonts w:ascii="Franklin Gothic Book" w:eastAsiaTheme="minorHAnsi" w:hAnsi="Franklin Gothic Book" w:cs="Arial"/>
          <w:sz w:val="20"/>
          <w:szCs w:val="20"/>
          <w:lang w:val="sk-SK"/>
        </w:rPr>
        <w:t xml:space="preserve">do </w:t>
      </w:r>
      <w:r w:rsidR="00A5134F" w:rsidRPr="00326009">
        <w:rPr>
          <w:rFonts w:ascii="Franklin Gothic Book" w:eastAsiaTheme="minorHAnsi" w:hAnsi="Franklin Gothic Book" w:cs="Arial"/>
          <w:b/>
          <w:bCs/>
          <w:sz w:val="20"/>
          <w:szCs w:val="20"/>
          <w:lang w:val="sk-SK"/>
        </w:rPr>
        <w:t>dvoch (</w:t>
      </w:r>
      <w:r w:rsidRPr="00326009">
        <w:rPr>
          <w:rFonts w:ascii="Franklin Gothic Book" w:eastAsiaTheme="minorHAnsi" w:hAnsi="Franklin Gothic Book" w:cs="Arial"/>
          <w:b/>
          <w:bCs/>
          <w:sz w:val="20"/>
          <w:szCs w:val="20"/>
          <w:lang w:val="sk-SK"/>
        </w:rPr>
        <w:t>2</w:t>
      </w:r>
      <w:r w:rsidR="00A5134F" w:rsidRPr="00326009">
        <w:rPr>
          <w:rFonts w:ascii="Franklin Gothic Book" w:eastAsiaTheme="minorHAnsi" w:hAnsi="Franklin Gothic Book" w:cs="Arial"/>
          <w:b/>
          <w:bCs/>
          <w:sz w:val="20"/>
          <w:szCs w:val="20"/>
          <w:lang w:val="sk-SK"/>
        </w:rPr>
        <w:t>)</w:t>
      </w:r>
      <w:r w:rsidRPr="00326009">
        <w:rPr>
          <w:rFonts w:ascii="Franklin Gothic Book" w:eastAsiaTheme="minorHAnsi" w:hAnsi="Franklin Gothic Book" w:cs="Arial"/>
          <w:b/>
          <w:bCs/>
          <w:sz w:val="20"/>
          <w:szCs w:val="20"/>
          <w:lang w:val="sk-SK"/>
        </w:rPr>
        <w:t xml:space="preserve"> mesiacov</w:t>
      </w:r>
      <w:r w:rsidRPr="003461B9">
        <w:rPr>
          <w:rFonts w:ascii="Franklin Gothic Book" w:eastAsiaTheme="minorHAnsi" w:hAnsi="Franklin Gothic Book" w:cs="Arial"/>
          <w:sz w:val="20"/>
          <w:szCs w:val="20"/>
          <w:highlight w:val="yellow"/>
          <w:lang w:val="sk-SK"/>
        </w:rPr>
        <w:br/>
      </w:r>
      <w:r w:rsidRPr="003461B9">
        <w:rPr>
          <w:rFonts w:ascii="Franklin Gothic Book" w:hAnsi="Franklin Gothic Book" w:cs="Arial"/>
          <w:sz w:val="20"/>
          <w:szCs w:val="20"/>
          <w:lang w:val="sk-SK" w:eastAsia="sk-SK"/>
        </w:rPr>
        <w:t>od nadobudnutia účinnosti tejto zmluvy</w:t>
      </w:r>
      <w:bookmarkEnd w:id="0"/>
      <w:r w:rsidRPr="003461B9">
        <w:rPr>
          <w:rFonts w:ascii="Franklin Gothic Book" w:hAnsi="Franklin Gothic Book" w:cs="Arial"/>
          <w:sz w:val="20"/>
          <w:szCs w:val="20"/>
          <w:lang w:val="sk-SK" w:eastAsia="sk-SK"/>
        </w:rPr>
        <w:t xml:space="preserve">. </w:t>
      </w:r>
    </w:p>
    <w:p w:rsidR="00084782" w:rsidRPr="003461B9" w:rsidRDefault="00084782" w:rsidP="00774271">
      <w:pPr>
        <w:pStyle w:val="Odsekzoznamu"/>
        <w:numPr>
          <w:ilvl w:val="1"/>
          <w:numId w:val="21"/>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Zmluvné strany sa dohodli, že kupujúci nadobudne vlastnícke právo k </w:t>
      </w:r>
      <w:r w:rsidR="003F734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w:t>
      </w:r>
      <w:r w:rsidR="003F7344">
        <w:rPr>
          <w:rFonts w:ascii="Franklin Gothic Book" w:eastAsiaTheme="minorHAnsi" w:hAnsi="Franklin Gothic Book" w:cs="Arial"/>
          <w:sz w:val="20"/>
          <w:szCs w:val="20"/>
          <w:lang w:val="sk-SK"/>
        </w:rPr>
        <w:t xml:space="preserve">až keď bude tovar dodaný v súlade s ustanovením 4.3 a 4.4 článku IV. zmluvy. </w:t>
      </w:r>
    </w:p>
    <w:p w:rsidR="00084782" w:rsidRPr="003461B9" w:rsidRDefault="00084782" w:rsidP="00774271">
      <w:pPr>
        <w:pStyle w:val="Odsekzoznamu"/>
        <w:numPr>
          <w:ilvl w:val="1"/>
          <w:numId w:val="21"/>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Zmluvné strany sa dohodli, že v prípade objektívnych prekážok na strane kupujúceho, napr. nepripravenosť priestorov pre dodávku inštalácie zariadení, sa doba dodania môže predĺžiť o dobu trvania prekážky. </w:t>
      </w:r>
      <w:r w:rsidR="00AD6C7A">
        <w:rPr>
          <w:rFonts w:ascii="Franklin Gothic Book" w:eastAsiaTheme="minorHAnsi" w:hAnsi="Franklin Gothic Book" w:cs="Arial"/>
          <w:sz w:val="20"/>
          <w:szCs w:val="20"/>
          <w:lang w:val="sk-SK"/>
        </w:rPr>
        <w:t>Takéto prekážky na strane kupujúceho sa nepovažujú za omeškanie na strane</w:t>
      </w:r>
      <w:r w:rsidR="00B07B59">
        <w:rPr>
          <w:rFonts w:ascii="Franklin Gothic Book" w:eastAsiaTheme="minorHAnsi" w:hAnsi="Franklin Gothic Book" w:cs="Arial"/>
          <w:sz w:val="20"/>
          <w:szCs w:val="20"/>
          <w:lang w:val="sk-SK"/>
        </w:rPr>
        <w:t xml:space="preserve"> kupujúceho. </w:t>
      </w:r>
      <w:r w:rsidRPr="003461B9">
        <w:rPr>
          <w:rFonts w:ascii="Franklin Gothic Book" w:eastAsiaTheme="minorHAnsi" w:hAnsi="Franklin Gothic Book" w:cs="Arial"/>
          <w:sz w:val="20"/>
          <w:szCs w:val="20"/>
          <w:lang w:val="sk-SK"/>
        </w:rPr>
        <w:t>T</w:t>
      </w:r>
      <w:r w:rsidR="00B07B59">
        <w:rPr>
          <w:rFonts w:ascii="Franklin Gothic Book" w:eastAsiaTheme="minorHAnsi" w:hAnsi="Franklin Gothic Book" w:cs="Arial"/>
          <w:sz w:val="20"/>
          <w:szCs w:val="20"/>
          <w:lang w:val="sk-SK"/>
        </w:rPr>
        <w:t>akáto</w:t>
      </w:r>
      <w:r w:rsidRPr="003461B9">
        <w:rPr>
          <w:rFonts w:ascii="Franklin Gothic Book" w:eastAsiaTheme="minorHAnsi" w:hAnsi="Franklin Gothic Book" w:cs="Arial"/>
          <w:sz w:val="20"/>
          <w:szCs w:val="20"/>
          <w:lang w:val="sk-SK"/>
        </w:rPr>
        <w:t xml:space="preserve"> skutočnosť</w:t>
      </w:r>
      <w:r w:rsidR="00B07B59">
        <w:rPr>
          <w:rFonts w:ascii="Franklin Gothic Book" w:eastAsiaTheme="minorHAnsi" w:hAnsi="Franklin Gothic Book" w:cs="Arial"/>
          <w:sz w:val="20"/>
          <w:szCs w:val="20"/>
          <w:lang w:val="sk-SK"/>
        </w:rPr>
        <w:t>, ak nastane,</w:t>
      </w:r>
      <w:r w:rsidRPr="003461B9">
        <w:rPr>
          <w:rFonts w:ascii="Franklin Gothic Book" w:eastAsiaTheme="minorHAnsi" w:hAnsi="Franklin Gothic Book" w:cs="Arial"/>
          <w:sz w:val="20"/>
          <w:szCs w:val="20"/>
          <w:lang w:val="sk-SK"/>
        </w:rPr>
        <w:t xml:space="preserve"> bude predmetom dodatku ku kúpnej zmluve.</w:t>
      </w:r>
    </w:p>
    <w:p w:rsidR="00084782" w:rsidRPr="003461B9" w:rsidRDefault="00084782" w:rsidP="00687FD0">
      <w:pPr>
        <w:autoSpaceDE w:val="0"/>
        <w:autoSpaceDN w:val="0"/>
        <w:adjustRightInd w:val="0"/>
        <w:jc w:val="both"/>
        <w:rPr>
          <w:rFonts w:ascii="Franklin Gothic Book" w:hAnsi="Franklin Gothic Book" w:cs="Arial"/>
          <w:sz w:val="20"/>
          <w:szCs w:val="20"/>
          <w:lang w:val="sk-SK"/>
        </w:rPr>
      </w:pPr>
    </w:p>
    <w:p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VI.</w:t>
      </w:r>
    </w:p>
    <w:p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Cena a platobné podmienky</w:t>
      </w:r>
    </w:p>
    <w:p w:rsidR="00084782" w:rsidRPr="003461B9"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Cena za predmet kúpy podľa tejto zmluvy je stanovená   v súlade so zákonom č. 18/1996 Z. z. o cenách v znení  neskorších predpisov a vyhlášky MF SR č. 87/1996 Z. z., ktorou sa vykonáva zákon o cenách  nasledovne:</w:t>
      </w:r>
    </w:p>
    <w:p w:rsidR="00084782" w:rsidRPr="003461B9" w:rsidRDefault="00084782" w:rsidP="00687FD0">
      <w:pPr>
        <w:pStyle w:val="Odsekzoznamu"/>
        <w:ind w:left="709"/>
        <w:jc w:val="both"/>
        <w:rPr>
          <w:rFonts w:ascii="Franklin Gothic Book" w:hAnsi="Franklin Gothic Book" w:cs="Arial"/>
          <w:sz w:val="20"/>
          <w:szCs w:val="20"/>
          <w:lang w:val="sk-SK"/>
        </w:rPr>
      </w:pPr>
    </w:p>
    <w:p w:rsidR="004B6520" w:rsidRDefault="00084782"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eur  bez DPH </w:t>
      </w:r>
      <w:r w:rsidR="004B6520" w:rsidRPr="003461B9">
        <w:rPr>
          <w:rFonts w:ascii="Franklin Gothic Book" w:hAnsi="Franklin Gothic Book" w:cs="Arial"/>
          <w:i/>
          <w:color w:val="FF0000"/>
          <w:sz w:val="20"/>
          <w:szCs w:val="20"/>
          <w:lang w:val="sk-SK"/>
        </w:rPr>
        <w:t>(vyplní uchádzač)</w:t>
      </w:r>
    </w:p>
    <w:p w:rsidR="00084782" w:rsidRDefault="00084782" w:rsidP="00687FD0">
      <w:pPr>
        <w:pStyle w:val="Odsekzoznamu"/>
        <w:ind w:left="36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(slovom </w:t>
      </w:r>
      <w:r w:rsidRPr="00285613">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eur bez 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rsidR="00B07B59" w:rsidRDefault="00A2718C"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00B07B59" w:rsidRPr="00285613">
        <w:rPr>
          <w:rFonts w:ascii="Franklin Gothic Book" w:hAnsi="Franklin Gothic Book" w:cs="Arial"/>
          <w:sz w:val="20"/>
          <w:szCs w:val="20"/>
          <w:highlight w:val="yellow"/>
          <w:lang w:val="sk-SK"/>
        </w:rPr>
        <w:t>........................................</w:t>
      </w:r>
      <w:r w:rsidR="00B07B59">
        <w:rPr>
          <w:rFonts w:ascii="Franklin Gothic Book" w:hAnsi="Franklin Gothic Book" w:cs="Arial"/>
          <w:sz w:val="20"/>
          <w:szCs w:val="20"/>
          <w:lang w:val="sk-SK"/>
        </w:rPr>
        <w:t>eur 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rsidR="00B07B59" w:rsidRPr="003461B9" w:rsidRDefault="00B07B59"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00A2718C" w:rsidRPr="00285613">
        <w:rPr>
          <w:rFonts w:ascii="Franklin Gothic Book" w:hAnsi="Franklin Gothic Book" w:cs="Arial"/>
          <w:sz w:val="20"/>
          <w:szCs w:val="20"/>
          <w:highlight w:val="yellow"/>
          <w:lang w:val="sk-SK"/>
        </w:rPr>
        <w:t>..........</w:t>
      </w:r>
      <w:r w:rsidRPr="00285613">
        <w:rPr>
          <w:rFonts w:ascii="Franklin Gothic Book" w:hAnsi="Franklin Gothic Book" w:cs="Arial"/>
          <w:sz w:val="20"/>
          <w:szCs w:val="20"/>
          <w:highlight w:val="yellow"/>
          <w:lang w:val="sk-SK"/>
        </w:rPr>
        <w:t>..............................</w:t>
      </w:r>
      <w:r>
        <w:rPr>
          <w:rFonts w:ascii="Franklin Gothic Book" w:hAnsi="Franklin Gothic Book" w:cs="Arial"/>
          <w:sz w:val="20"/>
          <w:szCs w:val="20"/>
          <w:lang w:val="sk-SK"/>
        </w:rPr>
        <w:t>eur s</w:t>
      </w:r>
      <w:r w:rsidR="004B6520">
        <w:rPr>
          <w:rFonts w:ascii="Franklin Gothic Book" w:hAnsi="Franklin Gothic Book" w:cs="Arial"/>
          <w:sz w:val="20"/>
          <w:szCs w:val="20"/>
          <w:lang w:val="sk-SK"/>
        </w:rPr>
        <w:t> </w:t>
      </w:r>
      <w:r>
        <w:rPr>
          <w:rFonts w:ascii="Franklin Gothic Book" w:hAnsi="Franklin Gothic Book" w:cs="Arial"/>
          <w:sz w:val="20"/>
          <w:szCs w:val="20"/>
          <w:lang w:val="sk-SK"/>
        </w:rPr>
        <w:t>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rsidR="00084782" w:rsidRPr="003461B9" w:rsidRDefault="00084782" w:rsidP="00687FD0">
      <w:pPr>
        <w:pStyle w:val="Odsekzoznamu"/>
        <w:ind w:left="36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b/>
      </w:r>
    </w:p>
    <w:p w:rsidR="00084782" w:rsidRPr="003461B9" w:rsidRDefault="00B07B59"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Pr>
          <w:rFonts w:ascii="Franklin Gothic Book" w:hAnsi="Franklin Gothic Book" w:cs="Arial"/>
          <w:sz w:val="20"/>
          <w:szCs w:val="20"/>
          <w:lang w:val="sk-SK"/>
        </w:rPr>
        <w:t>C</w:t>
      </w:r>
      <w:r w:rsidR="00084782" w:rsidRPr="003461B9">
        <w:rPr>
          <w:rFonts w:ascii="Franklin Gothic Book" w:hAnsi="Franklin Gothic Book" w:cs="Arial"/>
          <w:sz w:val="20"/>
          <w:szCs w:val="20"/>
          <w:lang w:val="sk-SK"/>
        </w:rPr>
        <w:t xml:space="preserve">ena za </w:t>
      </w:r>
      <w:r>
        <w:rPr>
          <w:rFonts w:ascii="Franklin Gothic Book" w:hAnsi="Franklin Gothic Book" w:cs="Arial"/>
          <w:sz w:val="20"/>
          <w:szCs w:val="20"/>
          <w:lang w:val="sk-SK"/>
        </w:rPr>
        <w:t>tovar</w:t>
      </w:r>
      <w:r w:rsidR="009451B8">
        <w:rPr>
          <w:rFonts w:ascii="Franklin Gothic Book" w:hAnsi="Franklin Gothic Book" w:cs="Arial"/>
          <w:sz w:val="20"/>
          <w:szCs w:val="20"/>
          <w:lang w:val="sk-SK"/>
        </w:rPr>
        <w:t xml:space="preserve"> </w:t>
      </w:r>
      <w:r w:rsidR="00084782" w:rsidRPr="003461B9">
        <w:rPr>
          <w:rFonts w:ascii="Franklin Gothic Book" w:hAnsi="Franklin Gothic Book" w:cs="Arial"/>
          <w:sz w:val="20"/>
          <w:szCs w:val="20"/>
          <w:lang w:val="sk-SK"/>
        </w:rPr>
        <w:t>ako výsledok verejného obstarávania je špecifikovaná v prílohe č.</w:t>
      </w:r>
      <w:r w:rsidR="00326009">
        <w:rPr>
          <w:rFonts w:ascii="Franklin Gothic Book" w:hAnsi="Franklin Gothic Book" w:cs="Arial"/>
          <w:sz w:val="20"/>
          <w:szCs w:val="20"/>
          <w:lang w:val="sk-SK"/>
        </w:rPr>
        <w:t>1</w:t>
      </w:r>
      <w:r w:rsidR="00084782" w:rsidRPr="003461B9">
        <w:rPr>
          <w:rFonts w:ascii="Franklin Gothic Book" w:hAnsi="Franklin Gothic Book" w:cs="Arial"/>
          <w:sz w:val="20"/>
          <w:szCs w:val="20"/>
          <w:lang w:val="sk-SK"/>
        </w:rPr>
        <w:t>, ktorá tvorí neoddeliteľnú súčasť tejto zmluvy.</w:t>
      </w:r>
    </w:p>
    <w:p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rsidR="00084782" w:rsidRPr="003461B9"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Cena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je konečná a sú v nej započítané  všetky náklady spojené s dopravou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do miesta odovzdania, poistením</w:t>
      </w:r>
      <w:r w:rsidR="00326009">
        <w:rPr>
          <w:rFonts w:ascii="Franklin Gothic Book" w:hAnsi="Franklin Gothic Book" w:cs="Arial"/>
          <w:sz w:val="20"/>
          <w:szCs w:val="20"/>
          <w:lang w:val="sk-SK"/>
        </w:rPr>
        <w:t xml:space="preserve">, </w:t>
      </w:r>
      <w:r w:rsidRPr="003461B9">
        <w:rPr>
          <w:rFonts w:ascii="Franklin Gothic Book" w:hAnsi="Franklin Gothic Book" w:cs="Arial"/>
          <w:sz w:val="20"/>
          <w:szCs w:val="20"/>
          <w:lang w:val="sk-SK"/>
        </w:rPr>
        <w:t>montážou, inštaláciou, uvedením do prevádzky,  zaškolením obsluhy predmetu zmluvy v mieste plnenia, s dodaním písomnej dokumentácie patriacej k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nákladov na odstránenie </w:t>
      </w:r>
      <w:proofErr w:type="spellStart"/>
      <w:r w:rsidRPr="003461B9">
        <w:rPr>
          <w:rFonts w:ascii="Franklin Gothic Book" w:hAnsi="Franklin Gothic Book" w:cs="Arial"/>
          <w:sz w:val="20"/>
          <w:szCs w:val="20"/>
          <w:lang w:val="sk-SK"/>
        </w:rPr>
        <w:t>vád</w:t>
      </w:r>
      <w:proofErr w:type="spellEnd"/>
      <w:r w:rsidRPr="003461B9">
        <w:rPr>
          <w:rFonts w:ascii="Franklin Gothic Book" w:hAnsi="Franklin Gothic Book" w:cs="Arial"/>
          <w:sz w:val="20"/>
          <w:szCs w:val="20"/>
          <w:lang w:val="sk-SK"/>
        </w:rPr>
        <w:t xml:space="preserve"> tovaru zistených pri odovzdávaní a preberaní tovaru a </w:t>
      </w:r>
      <w:proofErr w:type="spellStart"/>
      <w:r w:rsidRPr="003461B9">
        <w:rPr>
          <w:rFonts w:ascii="Franklin Gothic Book" w:hAnsi="Franklin Gothic Book" w:cs="Arial"/>
          <w:sz w:val="20"/>
          <w:szCs w:val="20"/>
          <w:lang w:val="sk-SK"/>
        </w:rPr>
        <w:t>vád</w:t>
      </w:r>
      <w:proofErr w:type="spellEnd"/>
      <w:r w:rsidRPr="003461B9">
        <w:rPr>
          <w:rFonts w:ascii="Franklin Gothic Book" w:hAnsi="Franklin Gothic Book" w:cs="Arial"/>
          <w:sz w:val="20"/>
          <w:szCs w:val="20"/>
          <w:lang w:val="sk-SK"/>
        </w:rPr>
        <w:t xml:space="preserve"> zistených počas záručnej doby a vykonávaním záručného servisu. Zmeny kúpnej ceny sú možné iba v prípade, ak vyplývajú zo zmien  predpisov SR</w:t>
      </w:r>
      <w:r w:rsidR="00B07B59">
        <w:rPr>
          <w:rFonts w:ascii="Franklin Gothic Book" w:hAnsi="Franklin Gothic Book" w:cs="Arial"/>
          <w:sz w:val="20"/>
          <w:szCs w:val="20"/>
          <w:lang w:val="sk-SK"/>
        </w:rPr>
        <w:t xml:space="preserve"> alebo písomných dodatkov zmluvy</w:t>
      </w:r>
      <w:r w:rsidRPr="003461B9">
        <w:rPr>
          <w:rFonts w:ascii="Franklin Gothic Book" w:hAnsi="Franklin Gothic Book" w:cs="Arial"/>
          <w:sz w:val="20"/>
          <w:szCs w:val="20"/>
          <w:lang w:val="sk-SK"/>
        </w:rPr>
        <w:t>.</w:t>
      </w:r>
    </w:p>
    <w:p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rsidR="00084782" w:rsidRPr="003461B9"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lastRenderedPageBreak/>
        <w:t xml:space="preserve">Predávajúci  k    cene  uvedenej  v  </w:t>
      </w:r>
      <w:r w:rsidR="00FB4533">
        <w:rPr>
          <w:rFonts w:ascii="Franklin Gothic Book" w:hAnsi="Franklin Gothic Book" w:cs="Arial"/>
          <w:sz w:val="20"/>
          <w:szCs w:val="20"/>
          <w:lang w:val="sk-SK"/>
        </w:rPr>
        <w:t>ustanovení</w:t>
      </w:r>
      <w:r w:rsidRPr="003461B9">
        <w:rPr>
          <w:rFonts w:ascii="Franklin Gothic Book" w:hAnsi="Franklin Gothic Book" w:cs="Arial"/>
          <w:sz w:val="20"/>
          <w:szCs w:val="20"/>
          <w:lang w:val="sk-SK"/>
        </w:rPr>
        <w:t xml:space="preserve">  6.1  tohto článku zmluvy uplatní DPH podľa všeobecne záväzného právneho predpisu platného v čase fakturácie.</w:t>
      </w:r>
    </w:p>
    <w:p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rsidR="00084782" w:rsidRPr="003461B9"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Predávajúci nie je oprávnený od kupujúceho požadovať zálohovú platbu ani preddavok na kúpnu cenu. Predávajúci má právo vystaviť faktúru po dodaní celého </w:t>
      </w:r>
      <w:r w:rsidR="00B07B59">
        <w:rPr>
          <w:rFonts w:ascii="Franklin Gothic Book" w:hAnsi="Franklin Gothic Book" w:cs="Arial"/>
          <w:sz w:val="20"/>
          <w:szCs w:val="20"/>
          <w:lang w:val="sk-SK"/>
        </w:rPr>
        <w:t xml:space="preserve">tovaru podľa </w:t>
      </w:r>
      <w:r w:rsidR="00FB4533">
        <w:rPr>
          <w:rFonts w:ascii="Franklin Gothic Book" w:hAnsi="Franklin Gothic Book" w:cs="Arial"/>
          <w:sz w:val="20"/>
          <w:szCs w:val="20"/>
          <w:lang w:val="sk-SK"/>
        </w:rPr>
        <w:t>ustanovenia</w:t>
      </w:r>
      <w:r w:rsidR="00B07B59">
        <w:rPr>
          <w:rFonts w:ascii="Franklin Gothic Book" w:hAnsi="Franklin Gothic Book" w:cs="Arial"/>
          <w:sz w:val="20"/>
          <w:szCs w:val="20"/>
          <w:lang w:val="sk-SK"/>
        </w:rPr>
        <w:t xml:space="preserve"> 4.3 a 4.4 tejto zmluvy</w:t>
      </w:r>
      <w:r w:rsidRPr="003461B9">
        <w:rPr>
          <w:rFonts w:ascii="Franklin Gothic Book" w:hAnsi="Franklin Gothic Book" w:cs="Arial"/>
          <w:sz w:val="20"/>
          <w:szCs w:val="20"/>
          <w:lang w:val="sk-SK"/>
        </w:rPr>
        <w:t>.</w:t>
      </w:r>
    </w:p>
    <w:p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rsidR="00084782" w:rsidRPr="003461B9"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Cenu za </w:t>
      </w:r>
      <w:r w:rsidR="00B07B59">
        <w:rPr>
          <w:rFonts w:ascii="Franklin Gothic Book" w:hAnsi="Franklin Gothic Book" w:cs="Arial"/>
          <w:sz w:val="20"/>
          <w:szCs w:val="20"/>
          <w:lang w:val="sk-SK"/>
        </w:rPr>
        <w:t>tovar</w:t>
      </w:r>
      <w:r w:rsidRPr="003461B9">
        <w:rPr>
          <w:rFonts w:ascii="Franklin Gothic Book" w:hAnsi="Franklin Gothic Book" w:cs="Arial"/>
          <w:sz w:val="20"/>
          <w:szCs w:val="20"/>
          <w:lang w:val="sk-SK"/>
        </w:rPr>
        <w:t xml:space="preserve"> uhradí kupujúci na základe faktúry - daňového dokladu, vystaveného po dodaní a prevzatí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a to potvrdeným dodacím listom a preberacím protokolom </w:t>
      </w:r>
      <w:r w:rsidR="00B07B59">
        <w:rPr>
          <w:rFonts w:ascii="Franklin Gothic Book" w:hAnsi="Franklin Gothic Book" w:cs="Arial"/>
          <w:sz w:val="20"/>
          <w:szCs w:val="20"/>
          <w:lang w:val="sk-SK"/>
        </w:rPr>
        <w:t xml:space="preserve">podľa </w:t>
      </w:r>
      <w:r w:rsidR="00FB4533">
        <w:rPr>
          <w:rFonts w:ascii="Franklin Gothic Book" w:hAnsi="Franklin Gothic Book" w:cs="Arial"/>
          <w:sz w:val="20"/>
          <w:szCs w:val="20"/>
          <w:lang w:val="sk-SK"/>
        </w:rPr>
        <w:t>ustanovenia</w:t>
      </w:r>
      <w:r w:rsidR="00B07B59">
        <w:rPr>
          <w:rFonts w:ascii="Franklin Gothic Book" w:hAnsi="Franklin Gothic Book" w:cs="Arial"/>
          <w:sz w:val="20"/>
          <w:szCs w:val="20"/>
          <w:lang w:val="sk-SK"/>
        </w:rPr>
        <w:t xml:space="preserve"> 4.3 a 4.4 tejto zmluvy </w:t>
      </w:r>
      <w:r w:rsidRPr="003461B9">
        <w:rPr>
          <w:rFonts w:ascii="Franklin Gothic Book" w:hAnsi="Franklin Gothic Book" w:cs="Arial"/>
          <w:sz w:val="20"/>
          <w:szCs w:val="20"/>
          <w:lang w:val="sk-SK"/>
        </w:rPr>
        <w:t xml:space="preserve">na účet predávajúceho. </w:t>
      </w:r>
    </w:p>
    <w:p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rsidR="00084782"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A86914">
        <w:rPr>
          <w:rFonts w:ascii="Franklin Gothic Book" w:hAnsi="Franklin Gothic Book" w:cs="Arial"/>
          <w:sz w:val="20"/>
          <w:szCs w:val="20"/>
          <w:lang w:val="sk-SK"/>
        </w:rPr>
        <w:t xml:space="preserve">Splatnosť faktúry je 60 dní odo dňa doručenia kupujúcemu. </w:t>
      </w:r>
    </w:p>
    <w:p w:rsidR="00A2718C" w:rsidRPr="00A86914" w:rsidRDefault="00A2718C" w:rsidP="00A2718C">
      <w:pPr>
        <w:pStyle w:val="Odsekzoznamu"/>
        <w:ind w:left="426"/>
        <w:contextualSpacing w:val="0"/>
        <w:jc w:val="both"/>
        <w:rPr>
          <w:rFonts w:ascii="Franklin Gothic Book" w:hAnsi="Franklin Gothic Book" w:cs="Arial"/>
          <w:sz w:val="20"/>
          <w:szCs w:val="20"/>
          <w:lang w:val="sk-SK"/>
        </w:rPr>
      </w:pPr>
    </w:p>
    <w:p w:rsidR="00084782"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V prípade, že faktúra nebude obsahovať všetky údaje podľa § 74 ods. 1 zákona č. 222/2004 Z. z. o dani z pridanej hodnoty v znení neskorších predpisov, resp. nebude po stránke vecnej alebo formálnej správne vystavená, kupujúci je oprávnený ju vrátiť predávajúcemu na doplnenie (prepracovanie) a nová lehota splatnosti začne plynúť dňom doručenia doplnenej (prepracovanej) faktúry kupujúcemu.</w:t>
      </w:r>
    </w:p>
    <w:p w:rsidR="00A2718C" w:rsidRDefault="00A2718C" w:rsidP="00A2718C">
      <w:pPr>
        <w:pStyle w:val="Odsekzoznamu"/>
        <w:ind w:left="426"/>
        <w:contextualSpacing w:val="0"/>
        <w:jc w:val="both"/>
        <w:rPr>
          <w:rFonts w:ascii="Franklin Gothic Book" w:hAnsi="Franklin Gothic Book" w:cs="Arial"/>
          <w:sz w:val="20"/>
          <w:szCs w:val="20"/>
          <w:lang w:val="sk-SK"/>
        </w:rPr>
      </w:pPr>
    </w:p>
    <w:p w:rsidR="00084782" w:rsidRDefault="00012FDE" w:rsidP="00774271">
      <w:pPr>
        <w:pStyle w:val="Odsekzoznamu"/>
        <w:numPr>
          <w:ilvl w:val="1"/>
          <w:numId w:val="22"/>
        </w:numPr>
        <w:rPr>
          <w:rFonts w:ascii="Franklin Gothic Book" w:hAnsi="Franklin Gothic Book" w:cs="Arial"/>
          <w:sz w:val="20"/>
          <w:szCs w:val="20"/>
          <w:lang w:val="sk-SK"/>
        </w:rPr>
      </w:pPr>
      <w:r>
        <w:rPr>
          <w:rFonts w:ascii="Franklin Gothic Book" w:hAnsi="Franklin Gothic Book" w:cs="Arial"/>
          <w:sz w:val="20"/>
          <w:szCs w:val="20"/>
          <w:lang w:val="sk-SK"/>
        </w:rPr>
        <w:t>Predávajúci</w:t>
      </w:r>
      <w:r w:rsidRPr="00012FDE">
        <w:rPr>
          <w:rFonts w:ascii="Franklin Gothic Book" w:hAnsi="Franklin Gothic Book" w:cs="Arial"/>
          <w:sz w:val="20"/>
          <w:szCs w:val="20"/>
          <w:lang w:val="sk-SK"/>
        </w:rPr>
        <w:t xml:space="preserve"> vystaví faktúru najneskôr do piateho pracovného dňa v mesiaci nasledujúcom po mesiaci v ktorom bol</w:t>
      </w:r>
      <w:r>
        <w:rPr>
          <w:rFonts w:ascii="Franklin Gothic Book" w:hAnsi="Franklin Gothic Book" w:cs="Arial"/>
          <w:sz w:val="20"/>
          <w:szCs w:val="20"/>
          <w:lang w:val="sk-SK"/>
        </w:rPr>
        <w:t xml:space="preserve"> tovar </w:t>
      </w:r>
      <w:r w:rsidRPr="00012FDE">
        <w:rPr>
          <w:rFonts w:ascii="Franklin Gothic Book" w:hAnsi="Franklin Gothic Book" w:cs="Arial"/>
          <w:sz w:val="20"/>
          <w:szCs w:val="20"/>
          <w:lang w:val="sk-SK"/>
        </w:rPr>
        <w:t>dodan</w:t>
      </w:r>
      <w:r>
        <w:rPr>
          <w:rFonts w:ascii="Franklin Gothic Book" w:hAnsi="Franklin Gothic Book" w:cs="Arial"/>
          <w:sz w:val="20"/>
          <w:szCs w:val="20"/>
          <w:lang w:val="sk-SK"/>
        </w:rPr>
        <w:t>ý</w:t>
      </w:r>
      <w:r w:rsidRPr="00012FDE">
        <w:rPr>
          <w:rFonts w:ascii="Franklin Gothic Book" w:hAnsi="Franklin Gothic Book" w:cs="Arial"/>
          <w:sz w:val="20"/>
          <w:szCs w:val="20"/>
          <w:lang w:val="sk-SK"/>
        </w:rPr>
        <w:t>.</w:t>
      </w:r>
    </w:p>
    <w:p w:rsidR="00A2718C" w:rsidRPr="00A2718C" w:rsidRDefault="00A2718C" w:rsidP="00A2718C">
      <w:pPr>
        <w:pStyle w:val="Odsekzoznamu"/>
        <w:ind w:left="360"/>
        <w:rPr>
          <w:rFonts w:ascii="Franklin Gothic Book" w:hAnsi="Franklin Gothic Book" w:cs="Arial"/>
          <w:sz w:val="20"/>
          <w:szCs w:val="20"/>
          <w:lang w:val="sk-SK"/>
        </w:rPr>
      </w:pPr>
    </w:p>
    <w:p w:rsidR="00AD2FFE" w:rsidRDefault="00084782" w:rsidP="00774271">
      <w:pPr>
        <w:pStyle w:val="Odsekzoznamu"/>
        <w:numPr>
          <w:ilvl w:val="1"/>
          <w:numId w:val="22"/>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Faktúru je potrebné zaslať doporučenou listovou zásielkou</w:t>
      </w:r>
      <w:r w:rsidR="00AD2FFE">
        <w:rPr>
          <w:rFonts w:ascii="Franklin Gothic Book" w:hAnsi="Franklin Gothic Book" w:cs="Arial"/>
          <w:sz w:val="20"/>
          <w:szCs w:val="20"/>
          <w:lang w:val="sk-SK"/>
        </w:rPr>
        <w:t xml:space="preserve"> alebo elektronicky na email: </w:t>
      </w:r>
    </w:p>
    <w:p w:rsidR="00084782" w:rsidRDefault="00E437B4" w:rsidP="00AD2FFE">
      <w:pPr>
        <w:pStyle w:val="Odsekzoznamu"/>
        <w:ind w:left="426"/>
        <w:contextualSpacing w:val="0"/>
        <w:jc w:val="both"/>
        <w:rPr>
          <w:rFonts w:ascii="Franklin Gothic Book" w:hAnsi="Franklin Gothic Book" w:cs="Arial"/>
          <w:sz w:val="20"/>
          <w:szCs w:val="20"/>
          <w:lang w:val="sk-SK"/>
        </w:rPr>
      </w:pPr>
      <w:hyperlink r:id="rId8" w:history="1">
        <w:r w:rsidR="00AD2FFE" w:rsidRPr="00972921">
          <w:rPr>
            <w:rStyle w:val="Hypertextovprepojenie"/>
            <w:rFonts w:ascii="Franklin Gothic Book" w:hAnsi="Franklin Gothic Book" w:cs="Arial"/>
            <w:sz w:val="20"/>
            <w:szCs w:val="20"/>
            <w:lang w:val="sk-SK"/>
          </w:rPr>
          <w:t>email@nspnz.sk</w:t>
        </w:r>
      </w:hyperlink>
      <w:r w:rsidR="00AD2FFE">
        <w:rPr>
          <w:rFonts w:ascii="Franklin Gothic Book" w:hAnsi="Franklin Gothic Book" w:cs="Arial"/>
          <w:sz w:val="20"/>
          <w:szCs w:val="20"/>
          <w:lang w:val="sk-SK"/>
        </w:rPr>
        <w:t xml:space="preserve"> </w:t>
      </w:r>
      <w:r w:rsidR="00084782" w:rsidRPr="003461B9">
        <w:rPr>
          <w:rFonts w:ascii="Franklin Gothic Book" w:hAnsi="Franklin Gothic Book" w:cs="Arial"/>
          <w:sz w:val="20"/>
          <w:szCs w:val="20"/>
          <w:lang w:val="sk-SK"/>
        </w:rPr>
        <w:t>. Pri faktúre, ktorá bola odoslaná ako obyčajná listová zásielka, nie je možné uplatniť si úroky z omeškania za oneskorenú úhradu faktúry.</w:t>
      </w:r>
    </w:p>
    <w:p w:rsidR="00084782" w:rsidRPr="003461B9" w:rsidRDefault="00084782" w:rsidP="00687FD0">
      <w:pPr>
        <w:pStyle w:val="Odsekzoznamu"/>
        <w:autoSpaceDE w:val="0"/>
        <w:autoSpaceDN w:val="0"/>
        <w:adjustRightInd w:val="0"/>
        <w:ind w:left="709"/>
        <w:jc w:val="both"/>
        <w:rPr>
          <w:rFonts w:ascii="Franklin Gothic Book" w:hAnsi="Franklin Gothic Book" w:cs="Arial"/>
          <w:sz w:val="20"/>
          <w:szCs w:val="20"/>
          <w:lang w:val="sk-SK"/>
        </w:rPr>
      </w:pPr>
    </w:p>
    <w:p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VII.</w:t>
      </w:r>
    </w:p>
    <w:p w:rsidR="00084782" w:rsidRPr="003461B9" w:rsidRDefault="00084782" w:rsidP="00687FD0">
      <w:pPr>
        <w:autoSpaceDE w:val="0"/>
        <w:adjustRightInd w:val="0"/>
        <w:jc w:val="center"/>
        <w:rPr>
          <w:rFonts w:ascii="Franklin Gothic Book" w:eastAsiaTheme="minorHAnsi" w:hAnsi="Franklin Gothic Book" w:cs="Arial"/>
          <w:b/>
          <w:bCs/>
          <w:sz w:val="20"/>
          <w:szCs w:val="20"/>
          <w:lang w:val="sk-SK"/>
        </w:rPr>
      </w:pPr>
      <w:r w:rsidRPr="003461B9">
        <w:rPr>
          <w:rFonts w:ascii="Franklin Gothic Book" w:eastAsiaTheme="minorHAnsi" w:hAnsi="Franklin Gothic Book" w:cs="Arial"/>
          <w:b/>
          <w:bCs/>
          <w:sz w:val="20"/>
          <w:szCs w:val="20"/>
          <w:lang w:val="sk-SK"/>
        </w:rPr>
        <w:t xml:space="preserve">Zodpovednosť za </w:t>
      </w:r>
      <w:proofErr w:type="spellStart"/>
      <w:r w:rsidRPr="003461B9">
        <w:rPr>
          <w:rFonts w:ascii="Franklin Gothic Book" w:eastAsiaTheme="minorHAnsi" w:hAnsi="Franklin Gothic Book" w:cs="Arial"/>
          <w:b/>
          <w:bCs/>
          <w:sz w:val="20"/>
          <w:szCs w:val="20"/>
          <w:lang w:val="sk-SK"/>
        </w:rPr>
        <w:t>vady</w:t>
      </w:r>
      <w:proofErr w:type="spellEnd"/>
      <w:r w:rsidRPr="003461B9">
        <w:rPr>
          <w:rFonts w:ascii="Franklin Gothic Book" w:eastAsiaTheme="minorHAnsi" w:hAnsi="Franklin Gothic Book" w:cs="Arial"/>
          <w:b/>
          <w:bCs/>
          <w:sz w:val="20"/>
          <w:szCs w:val="20"/>
          <w:lang w:val="sk-SK"/>
        </w:rPr>
        <w:t xml:space="preserve"> tovaru, reklamácie, záručný servis</w:t>
      </w: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je povinný dodať kupujúcemu tovar v množstve a akosti podľa tejto zmluvy a  plne spôsobilý na užívanie na dohodnutý, resp. obvyklý  účel. Predávajúci sa zaväzuje, že tovar    ku dňu jeho dodania bude v jeho výlučnom vlastníctve a nebude zaťažený žiadnymi právami tretích osôb a zároveň bude spĺňať všetky všeobecne záväzné právne predpisy a technické normy, stanovené požiadavky na akosť, kvalitu, funkčnosť a prevádzkyschopnosť, ako aj všetky bezpečnostné, požiarne, hygienické a zdravotné normy. V prípade, že sa tak nestane, má tovar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w:t>
      </w:r>
    </w:p>
    <w:p w:rsidR="00084782" w:rsidRPr="003461B9" w:rsidRDefault="00084782" w:rsidP="00687FD0">
      <w:pPr>
        <w:autoSpaceDE w:val="0"/>
        <w:adjustRightInd w:val="0"/>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zodpovedá za právne i faktické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ktoré má tovar v okamihu prechodu nebezpečenstva škody na kupujúceho, a to aj vtedy, ak sa </w:t>
      </w:r>
      <w:proofErr w:type="spellStart"/>
      <w:r w:rsidRPr="003461B9">
        <w:rPr>
          <w:rFonts w:ascii="Franklin Gothic Book" w:eastAsiaTheme="minorHAnsi" w:hAnsi="Franklin Gothic Book" w:cs="Arial"/>
          <w:sz w:val="20"/>
          <w:szCs w:val="20"/>
          <w:lang w:val="sk-SK"/>
        </w:rPr>
        <w:t>vada</w:t>
      </w:r>
      <w:proofErr w:type="spellEnd"/>
      <w:r w:rsidRPr="003461B9">
        <w:rPr>
          <w:rFonts w:ascii="Franklin Gothic Book" w:eastAsiaTheme="minorHAnsi" w:hAnsi="Franklin Gothic Book" w:cs="Arial"/>
          <w:sz w:val="20"/>
          <w:szCs w:val="20"/>
          <w:lang w:val="sk-SK"/>
        </w:rPr>
        <w:t xml:space="preserve"> stane zjavnou až po tomto čase. Predávajúci zodpovedá aj za </w:t>
      </w:r>
      <w:proofErr w:type="spellStart"/>
      <w:r w:rsidRPr="003461B9">
        <w:rPr>
          <w:rFonts w:ascii="Franklin Gothic Book" w:eastAsiaTheme="minorHAnsi" w:hAnsi="Franklin Gothic Book" w:cs="Arial"/>
          <w:sz w:val="20"/>
          <w:szCs w:val="20"/>
          <w:lang w:val="sk-SK"/>
        </w:rPr>
        <w:t>vadu</w:t>
      </w:r>
      <w:proofErr w:type="spellEnd"/>
      <w:r w:rsidRPr="003461B9">
        <w:rPr>
          <w:rFonts w:ascii="Franklin Gothic Book" w:eastAsiaTheme="minorHAnsi" w:hAnsi="Franklin Gothic Book" w:cs="Arial"/>
          <w:sz w:val="20"/>
          <w:szCs w:val="20"/>
          <w:lang w:val="sk-SK"/>
        </w:rPr>
        <w:t xml:space="preserve">, ktorá vznikne až po prechode nebezpečenstva škody na tovare na kupujúceho, ak je </w:t>
      </w:r>
      <w:proofErr w:type="spellStart"/>
      <w:r w:rsidRPr="003461B9">
        <w:rPr>
          <w:rFonts w:ascii="Franklin Gothic Book" w:eastAsiaTheme="minorHAnsi" w:hAnsi="Franklin Gothic Book" w:cs="Arial"/>
          <w:sz w:val="20"/>
          <w:szCs w:val="20"/>
          <w:lang w:val="sk-SK"/>
        </w:rPr>
        <w:t>vada</w:t>
      </w:r>
      <w:proofErr w:type="spellEnd"/>
      <w:r w:rsidRPr="003461B9">
        <w:rPr>
          <w:rFonts w:ascii="Franklin Gothic Book" w:eastAsiaTheme="minorHAnsi" w:hAnsi="Franklin Gothic Book" w:cs="Arial"/>
          <w:sz w:val="20"/>
          <w:szCs w:val="20"/>
          <w:lang w:val="sk-SK"/>
        </w:rPr>
        <w:t xml:space="preserve"> spôsobená porušením povinností predávajúceho.</w:t>
      </w:r>
    </w:p>
    <w:p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rsidR="00084782" w:rsidRPr="00A2718C" w:rsidRDefault="00084782" w:rsidP="00774271">
      <w:pPr>
        <w:pStyle w:val="Odsekzoznamu"/>
        <w:numPr>
          <w:ilvl w:val="1"/>
          <w:numId w:val="25"/>
        </w:numPr>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týmto poskytuje na tovar záruku </w:t>
      </w:r>
      <w:r w:rsidR="00AD2FFE">
        <w:rPr>
          <w:rFonts w:ascii="Franklin Gothic Book" w:eastAsiaTheme="minorHAnsi" w:hAnsi="Franklin Gothic Book" w:cs="Arial"/>
          <w:sz w:val="20"/>
          <w:szCs w:val="20"/>
          <w:lang w:val="sk-SK"/>
        </w:rPr>
        <w:t xml:space="preserve">za akosť podľa § 429 </w:t>
      </w:r>
      <w:r w:rsidR="00AD2FFE" w:rsidRPr="00A2718C">
        <w:rPr>
          <w:rFonts w:ascii="Franklin Gothic Book" w:eastAsiaTheme="minorHAnsi" w:hAnsi="Franklin Gothic Book" w:cs="Arial"/>
          <w:sz w:val="20"/>
          <w:szCs w:val="20"/>
          <w:lang w:val="sk-SK"/>
        </w:rPr>
        <w:t xml:space="preserve">zákona č. 513/1991 Zb. Obchodný zákonník v znení neskorších predpisov </w:t>
      </w:r>
      <w:r w:rsidRPr="00A2718C">
        <w:rPr>
          <w:rFonts w:ascii="Franklin Gothic Book" w:eastAsiaTheme="minorHAnsi" w:hAnsi="Franklin Gothic Book" w:cs="Arial"/>
          <w:sz w:val="20"/>
          <w:szCs w:val="20"/>
          <w:lang w:val="sk-SK"/>
        </w:rPr>
        <w:t xml:space="preserve">v dĺžke </w:t>
      </w:r>
      <w:r w:rsidRPr="00A2718C">
        <w:rPr>
          <w:rFonts w:ascii="Franklin Gothic Book" w:eastAsiaTheme="minorHAnsi" w:hAnsi="Franklin Gothic Book" w:cs="Arial"/>
          <w:i/>
          <w:sz w:val="20"/>
          <w:szCs w:val="20"/>
          <w:highlight w:val="yellow"/>
          <w:lang w:val="sk-SK"/>
        </w:rPr>
        <w:t>.......</w:t>
      </w:r>
      <w:r w:rsidRPr="00A2718C">
        <w:rPr>
          <w:rFonts w:ascii="Franklin Gothic Book" w:eastAsiaTheme="minorHAnsi" w:hAnsi="Franklin Gothic Book" w:cs="Arial"/>
          <w:i/>
          <w:sz w:val="20"/>
          <w:szCs w:val="20"/>
          <w:lang w:val="sk-SK"/>
        </w:rPr>
        <w:t xml:space="preserve"> mesiacov (min.24 mesiacov) </w:t>
      </w:r>
      <w:r w:rsidRPr="00A2718C">
        <w:rPr>
          <w:rFonts w:ascii="Franklin Gothic Book" w:hAnsi="Franklin Gothic Book" w:cs="Arial"/>
          <w:i/>
          <w:color w:val="FF0000"/>
          <w:sz w:val="20"/>
          <w:szCs w:val="20"/>
          <w:lang w:val="sk-SK"/>
        </w:rPr>
        <w:t>(vyplní uchádzač)</w:t>
      </w:r>
      <w:r w:rsidRPr="00A2718C">
        <w:rPr>
          <w:rFonts w:ascii="Franklin Gothic Book" w:eastAsiaTheme="minorHAnsi" w:hAnsi="Franklin Gothic Book" w:cs="Arial"/>
          <w:sz w:val="20"/>
          <w:szCs w:val="20"/>
          <w:lang w:val="sk-SK"/>
        </w:rPr>
        <w:t xml:space="preserve">. Záručná doba na tovar bude uvedená v záručnom liste, ktorý bude súčasťou odovzdávajúcej dokumentácie. Záručná doba začína plynúť dňom podpísania odovzdávajúceho a preberacieho protokolu obidvomi zmluvnými stranami. Zárukou preberá predávajúci zodpovednosť najmä za to, že tovar bude po dojednanú dobu spôsobilý na užívanie na dojednaný, resp. obvyklý účel a bude bez </w:t>
      </w:r>
      <w:proofErr w:type="spellStart"/>
      <w:r w:rsidRPr="00A2718C">
        <w:rPr>
          <w:rFonts w:ascii="Franklin Gothic Book" w:eastAsiaTheme="minorHAnsi" w:hAnsi="Franklin Gothic Book" w:cs="Arial"/>
          <w:sz w:val="20"/>
          <w:szCs w:val="20"/>
          <w:lang w:val="sk-SK"/>
        </w:rPr>
        <w:t>vád</w:t>
      </w:r>
      <w:proofErr w:type="spellEnd"/>
      <w:r w:rsidRPr="00A2718C">
        <w:rPr>
          <w:rFonts w:ascii="Franklin Gothic Book" w:eastAsiaTheme="minorHAnsi" w:hAnsi="Franklin Gothic Book" w:cs="Arial"/>
          <w:sz w:val="20"/>
          <w:szCs w:val="20"/>
          <w:lang w:val="sk-SK"/>
        </w:rPr>
        <w:t>. Predávajúci bude na vlastné náklady zabezpečovať záručný servis tovaru.</w:t>
      </w:r>
    </w:p>
    <w:p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je povinný kupujúci písomne reklamovať u predávajúceho bez zbytočného odkladu po ich zistení najneskôr však do konca záručnej doby. Pod písomnou reklamáciou sa akceptuje aj zaslanie reklamácie e-mailom alebo telefonicky a následne e-mailom. Počas doby odo dňa nahlásenia </w:t>
      </w:r>
      <w:proofErr w:type="spellStart"/>
      <w:r w:rsidR="004F5405">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kupujúcim predávajúcemu až po odstránenie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záručná doba</w:t>
      </w:r>
      <w:r w:rsidR="004F5405" w:rsidRPr="004F5405">
        <w:rPr>
          <w:rFonts w:ascii="Franklin Gothic Book" w:eastAsiaTheme="minorHAnsi" w:hAnsi="Franklin Gothic Book" w:cs="Arial"/>
          <w:sz w:val="20"/>
          <w:szCs w:val="20"/>
          <w:lang w:val="sk-SK"/>
        </w:rPr>
        <w:t xml:space="preserve"> neplynie</w:t>
      </w:r>
      <w:r w:rsidR="004F5405">
        <w:rPr>
          <w:rFonts w:ascii="Franklin Gothic Book" w:eastAsiaTheme="minorHAnsi" w:hAnsi="Franklin Gothic Book" w:cs="Arial"/>
          <w:sz w:val="20"/>
          <w:szCs w:val="20"/>
          <w:lang w:val="sk-SK"/>
        </w:rPr>
        <w:t xml:space="preserve"> </w:t>
      </w:r>
      <w:r w:rsidRPr="003461B9">
        <w:rPr>
          <w:rFonts w:ascii="Franklin Gothic Book" w:eastAsiaTheme="minorHAnsi" w:hAnsi="Franklin Gothic Book" w:cs="Arial"/>
          <w:sz w:val="20"/>
          <w:szCs w:val="20"/>
          <w:lang w:val="sk-SK"/>
        </w:rPr>
        <w:t>.</w:t>
      </w:r>
    </w:p>
    <w:p w:rsidR="00084782" w:rsidRPr="003461B9" w:rsidRDefault="00084782" w:rsidP="00687FD0">
      <w:pPr>
        <w:pStyle w:val="Odsekzoznamu"/>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Reklamácia musí obsahovať špecifikáci</w:t>
      </w:r>
      <w:r w:rsidR="004F5405">
        <w:rPr>
          <w:rFonts w:ascii="Franklin Gothic Book" w:eastAsiaTheme="minorHAnsi" w:hAnsi="Franklin Gothic Book" w:cs="Arial"/>
          <w:sz w:val="20"/>
          <w:szCs w:val="20"/>
          <w:lang w:val="sk-SK"/>
        </w:rPr>
        <w:t>u</w:t>
      </w:r>
      <w:r w:rsidRPr="003461B9">
        <w:rPr>
          <w:rFonts w:ascii="Franklin Gothic Book" w:eastAsiaTheme="minorHAnsi" w:hAnsi="Franklin Gothic Book" w:cs="Arial"/>
          <w:sz w:val="20"/>
          <w:szCs w:val="20"/>
          <w:lang w:val="sk-SK"/>
        </w:rPr>
        <w:t xml:space="preserve"> </w:t>
      </w:r>
      <w:proofErr w:type="spellStart"/>
      <w:r w:rsidRPr="003461B9">
        <w:rPr>
          <w:rFonts w:ascii="Franklin Gothic Book" w:eastAsiaTheme="minorHAnsi" w:hAnsi="Franklin Gothic Book" w:cs="Arial"/>
          <w:sz w:val="20"/>
          <w:szCs w:val="20"/>
          <w:lang w:val="sk-SK"/>
        </w:rPr>
        <w:t>vady</w:t>
      </w:r>
      <w:proofErr w:type="spellEnd"/>
      <w:r w:rsidRPr="003461B9">
        <w:rPr>
          <w:rFonts w:ascii="Franklin Gothic Book" w:eastAsiaTheme="minorHAnsi" w:hAnsi="Franklin Gothic Book" w:cs="Arial"/>
          <w:sz w:val="20"/>
          <w:szCs w:val="20"/>
          <w:lang w:val="sk-SK"/>
        </w:rPr>
        <w:t xml:space="preserve"> </w:t>
      </w:r>
      <w:r w:rsidR="004F5405">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Po odstránení </w:t>
      </w:r>
      <w:proofErr w:type="spellStart"/>
      <w:r w:rsidRPr="003461B9">
        <w:rPr>
          <w:rFonts w:ascii="Franklin Gothic Book" w:eastAsiaTheme="minorHAnsi" w:hAnsi="Franklin Gothic Book" w:cs="Arial"/>
          <w:sz w:val="20"/>
          <w:szCs w:val="20"/>
          <w:lang w:val="sk-SK"/>
        </w:rPr>
        <w:t>vád</w:t>
      </w:r>
      <w:proofErr w:type="spellEnd"/>
      <w:r w:rsidRPr="003461B9">
        <w:rPr>
          <w:rFonts w:ascii="Franklin Gothic Book" w:eastAsiaTheme="minorHAnsi" w:hAnsi="Franklin Gothic Book" w:cs="Arial"/>
          <w:sz w:val="20"/>
          <w:szCs w:val="20"/>
          <w:lang w:val="sk-SK"/>
        </w:rPr>
        <w:t xml:space="preserve"> kupujúci podpíše preberací protokol. Preberacieho konania sa zúčastnia osoby oprávnené konať v mene zmluvných strán alebo </w:t>
      </w:r>
      <w:r w:rsidR="004F5405">
        <w:rPr>
          <w:rFonts w:ascii="Franklin Gothic Book" w:eastAsiaTheme="minorHAnsi" w:hAnsi="Franklin Gothic Book" w:cs="Arial"/>
          <w:sz w:val="20"/>
          <w:szCs w:val="20"/>
          <w:lang w:val="sk-SK"/>
        </w:rPr>
        <w:t xml:space="preserve">poverený zamestnanci </w:t>
      </w:r>
      <w:r w:rsidRPr="003461B9">
        <w:rPr>
          <w:rFonts w:ascii="Franklin Gothic Book" w:eastAsiaTheme="minorHAnsi" w:hAnsi="Franklin Gothic Book" w:cs="Arial"/>
          <w:sz w:val="20"/>
          <w:szCs w:val="20"/>
          <w:lang w:val="sk-SK"/>
        </w:rPr>
        <w:t xml:space="preserve"> zmluvných strán.</w:t>
      </w:r>
    </w:p>
    <w:p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rsidR="00084782" w:rsidRPr="00A2718C"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Kupujúci je oprávnený v prípade </w:t>
      </w:r>
      <w:proofErr w:type="spellStart"/>
      <w:r w:rsidRPr="00A2718C">
        <w:rPr>
          <w:rFonts w:ascii="Franklin Gothic Book" w:eastAsiaTheme="minorHAnsi" w:hAnsi="Franklin Gothic Book" w:cs="Arial"/>
          <w:sz w:val="20"/>
          <w:szCs w:val="20"/>
          <w:lang w:val="sk-SK"/>
        </w:rPr>
        <w:t>vadného</w:t>
      </w:r>
      <w:proofErr w:type="spellEnd"/>
      <w:r w:rsidRPr="00A2718C">
        <w:rPr>
          <w:rFonts w:ascii="Franklin Gothic Book" w:eastAsiaTheme="minorHAnsi" w:hAnsi="Franklin Gothic Book" w:cs="Arial"/>
          <w:sz w:val="20"/>
          <w:szCs w:val="20"/>
          <w:lang w:val="sk-SK"/>
        </w:rPr>
        <w:t xml:space="preserve"> plnenia požadovať: </w:t>
      </w:r>
    </w:p>
    <w:p w:rsidR="00084782" w:rsidRPr="00A2718C" w:rsidRDefault="004F5405" w:rsidP="00774271">
      <w:pPr>
        <w:pStyle w:val="Odsekzoznamu"/>
        <w:numPr>
          <w:ilvl w:val="1"/>
          <w:numId w:val="26"/>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odstránenie </w:t>
      </w:r>
      <w:proofErr w:type="spellStart"/>
      <w:r w:rsidRPr="00A2718C">
        <w:rPr>
          <w:rFonts w:ascii="Franklin Gothic Book" w:eastAsiaTheme="minorHAnsi" w:hAnsi="Franklin Gothic Book" w:cs="Arial"/>
          <w:sz w:val="20"/>
          <w:szCs w:val="20"/>
          <w:lang w:val="sk-SK"/>
        </w:rPr>
        <w:t>vád</w:t>
      </w:r>
      <w:proofErr w:type="spellEnd"/>
      <w:r w:rsidRPr="00A2718C">
        <w:rPr>
          <w:rFonts w:ascii="Franklin Gothic Book" w:eastAsiaTheme="minorHAnsi" w:hAnsi="Franklin Gothic Book" w:cs="Arial"/>
          <w:sz w:val="20"/>
          <w:szCs w:val="20"/>
          <w:lang w:val="sk-SK"/>
        </w:rPr>
        <w:t xml:space="preserve"> dodaním náhradného tovaru za </w:t>
      </w:r>
      <w:proofErr w:type="spellStart"/>
      <w:r w:rsidRPr="00A2718C">
        <w:rPr>
          <w:rFonts w:ascii="Franklin Gothic Book" w:eastAsiaTheme="minorHAnsi" w:hAnsi="Franklin Gothic Book" w:cs="Arial"/>
          <w:sz w:val="20"/>
          <w:szCs w:val="20"/>
          <w:lang w:val="sk-SK"/>
        </w:rPr>
        <w:t>vadný</w:t>
      </w:r>
      <w:proofErr w:type="spellEnd"/>
      <w:r w:rsidRPr="00A2718C">
        <w:rPr>
          <w:rFonts w:ascii="Franklin Gothic Book" w:eastAsiaTheme="minorHAnsi" w:hAnsi="Franklin Gothic Book" w:cs="Arial"/>
          <w:sz w:val="20"/>
          <w:szCs w:val="20"/>
          <w:lang w:val="sk-SK"/>
        </w:rPr>
        <w:t xml:space="preserve"> tovar, dodanie chýbajúceho tovaru a požadovať odstránenie právnych </w:t>
      </w:r>
      <w:proofErr w:type="spellStart"/>
      <w:r w:rsidRPr="00A2718C">
        <w:rPr>
          <w:rFonts w:ascii="Franklin Gothic Book" w:eastAsiaTheme="minorHAnsi" w:hAnsi="Franklin Gothic Book" w:cs="Arial"/>
          <w:sz w:val="20"/>
          <w:szCs w:val="20"/>
          <w:lang w:val="sk-SK"/>
        </w:rPr>
        <w:t>vád</w:t>
      </w:r>
      <w:proofErr w:type="spellEnd"/>
      <w:r w:rsidRPr="00A2718C">
        <w:rPr>
          <w:rFonts w:ascii="Franklin Gothic Book" w:eastAsiaTheme="minorHAnsi" w:hAnsi="Franklin Gothic Book" w:cs="Arial"/>
          <w:sz w:val="20"/>
          <w:szCs w:val="20"/>
          <w:lang w:val="sk-SK"/>
        </w:rPr>
        <w:t>,</w:t>
      </w:r>
    </w:p>
    <w:p w:rsidR="00084782" w:rsidRPr="00A2718C" w:rsidRDefault="004F5405" w:rsidP="00774271">
      <w:pPr>
        <w:pStyle w:val="Odsekzoznamu"/>
        <w:numPr>
          <w:ilvl w:val="1"/>
          <w:numId w:val="26"/>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odstránenie </w:t>
      </w:r>
      <w:proofErr w:type="spellStart"/>
      <w:r w:rsidRPr="00A2718C">
        <w:rPr>
          <w:rFonts w:ascii="Franklin Gothic Book" w:eastAsiaTheme="minorHAnsi" w:hAnsi="Franklin Gothic Book" w:cs="Arial"/>
          <w:sz w:val="20"/>
          <w:szCs w:val="20"/>
          <w:lang w:val="sk-SK"/>
        </w:rPr>
        <w:t>vád</w:t>
      </w:r>
      <w:proofErr w:type="spellEnd"/>
      <w:r w:rsidRPr="00A2718C">
        <w:rPr>
          <w:rFonts w:ascii="Franklin Gothic Book" w:eastAsiaTheme="minorHAnsi" w:hAnsi="Franklin Gothic Book" w:cs="Arial"/>
          <w:sz w:val="20"/>
          <w:szCs w:val="20"/>
          <w:lang w:val="sk-SK"/>
        </w:rPr>
        <w:t xml:space="preserve"> opravou tovaru, ak sú </w:t>
      </w:r>
      <w:proofErr w:type="spellStart"/>
      <w:r w:rsidRPr="00A2718C">
        <w:rPr>
          <w:rFonts w:ascii="Franklin Gothic Book" w:eastAsiaTheme="minorHAnsi" w:hAnsi="Franklin Gothic Book" w:cs="Arial"/>
          <w:sz w:val="20"/>
          <w:szCs w:val="20"/>
          <w:lang w:val="sk-SK"/>
        </w:rPr>
        <w:t>vady</w:t>
      </w:r>
      <w:proofErr w:type="spellEnd"/>
      <w:r w:rsidRPr="00A2718C">
        <w:rPr>
          <w:rFonts w:ascii="Franklin Gothic Book" w:eastAsiaTheme="minorHAnsi" w:hAnsi="Franklin Gothic Book" w:cs="Arial"/>
          <w:sz w:val="20"/>
          <w:szCs w:val="20"/>
          <w:lang w:val="sk-SK"/>
        </w:rPr>
        <w:t xml:space="preserve"> opraviteľné, </w:t>
      </w:r>
    </w:p>
    <w:p w:rsidR="004F5405" w:rsidRPr="00A2718C" w:rsidRDefault="004F5405" w:rsidP="00774271">
      <w:pPr>
        <w:pStyle w:val="Odsekzoznamu"/>
        <w:numPr>
          <w:ilvl w:val="1"/>
          <w:numId w:val="26"/>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primeranú zľavu z kúpnej ceny</w:t>
      </w:r>
      <w:r w:rsidR="00A2718C">
        <w:rPr>
          <w:rFonts w:ascii="Franklin Gothic Book" w:eastAsiaTheme="minorHAnsi" w:hAnsi="Franklin Gothic Book" w:cs="Arial"/>
          <w:sz w:val="20"/>
          <w:szCs w:val="20"/>
          <w:lang w:val="sk-SK"/>
        </w:rPr>
        <w:t>,</w:t>
      </w:r>
      <w:r w:rsidRPr="00A2718C">
        <w:rPr>
          <w:rFonts w:ascii="Franklin Gothic Book" w:eastAsiaTheme="minorHAnsi" w:hAnsi="Franklin Gothic Book" w:cs="Arial"/>
          <w:sz w:val="20"/>
          <w:szCs w:val="20"/>
          <w:lang w:val="sk-SK"/>
        </w:rPr>
        <w:t xml:space="preserve"> alebo</w:t>
      </w:r>
    </w:p>
    <w:p w:rsidR="00084782" w:rsidRPr="00A2718C" w:rsidRDefault="004F5405" w:rsidP="00774271">
      <w:pPr>
        <w:pStyle w:val="Odsekzoznamu"/>
        <w:numPr>
          <w:ilvl w:val="1"/>
          <w:numId w:val="26"/>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 odstúpiť od zmluvy.</w:t>
      </w:r>
      <w:r w:rsidRPr="00A2718C" w:rsidDel="004F5405">
        <w:rPr>
          <w:rFonts w:ascii="Franklin Gothic Book" w:eastAsiaTheme="minorHAnsi" w:hAnsi="Franklin Gothic Book" w:cs="Arial"/>
          <w:sz w:val="20"/>
          <w:szCs w:val="20"/>
          <w:lang w:val="sk-SK"/>
        </w:rPr>
        <w:t xml:space="preserve"> </w:t>
      </w:r>
      <w:r w:rsidR="00084782" w:rsidRPr="00A2718C">
        <w:rPr>
          <w:rFonts w:ascii="Franklin Gothic Book" w:eastAsiaTheme="minorHAnsi" w:hAnsi="Franklin Gothic Book" w:cs="Arial"/>
          <w:sz w:val="20"/>
          <w:szCs w:val="20"/>
          <w:lang w:val="sk-SK"/>
        </w:rPr>
        <w:t xml:space="preserve"> </w:t>
      </w:r>
    </w:p>
    <w:p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je počas záručnej doby povinný poskytovať bezodplatné servisné služby </w:t>
      </w:r>
      <w:r w:rsidR="004F5405">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vrátane  technických prehliadok, údržby a opráv. Predávajúci je povinný v rámci záručného servisu vykonávať preventívne prehliadky  tovaru v počte určenom výrobcom - minimálne 1 x ročne bez vyzvania v lehote dohodnutej s </w:t>
      </w:r>
      <w:r w:rsidR="004F5405">
        <w:rPr>
          <w:rFonts w:ascii="Franklin Gothic Book" w:eastAsiaTheme="minorHAnsi" w:hAnsi="Franklin Gothic Book" w:cs="Arial"/>
          <w:sz w:val="20"/>
          <w:szCs w:val="20"/>
          <w:lang w:val="sk-SK"/>
        </w:rPr>
        <w:t>kupujúcim</w:t>
      </w:r>
      <w:r w:rsidRPr="003461B9">
        <w:rPr>
          <w:rFonts w:ascii="Franklin Gothic Book" w:eastAsiaTheme="minorHAnsi" w:hAnsi="Franklin Gothic Book" w:cs="Arial"/>
          <w:sz w:val="20"/>
          <w:szCs w:val="20"/>
          <w:lang w:val="sk-SK"/>
        </w:rPr>
        <w:t>.</w:t>
      </w:r>
    </w:p>
    <w:p w:rsidR="00084782" w:rsidRDefault="004F5405" w:rsidP="00E87B4E">
      <w:pPr>
        <w:autoSpaceDE w:val="0"/>
        <w:adjustRightInd w:val="0"/>
        <w:jc w:val="both"/>
        <w:rPr>
          <w:rFonts w:ascii="Franklin Gothic Book" w:eastAsiaTheme="minorHAnsi" w:hAnsi="Franklin Gothic Book" w:cs="Arial"/>
          <w:sz w:val="20"/>
          <w:szCs w:val="20"/>
          <w:lang w:val="sk-SK"/>
        </w:rPr>
      </w:pPr>
      <w:r>
        <w:rPr>
          <w:rFonts w:ascii="Franklin Gothic Book" w:eastAsiaTheme="minorHAnsi" w:hAnsi="Franklin Gothic Book" w:cs="Arial"/>
          <w:sz w:val="20"/>
          <w:szCs w:val="20"/>
          <w:lang w:val="sk-SK"/>
        </w:rPr>
        <w:t xml:space="preserve"> </w:t>
      </w: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Inštaláciu zariadenia a  záručný servis bude zabezpečovať:</w:t>
      </w:r>
    </w:p>
    <w:p w:rsidR="00084782" w:rsidRPr="003461B9" w:rsidRDefault="00084782" w:rsidP="00687FD0">
      <w:pPr>
        <w:ind w:left="284"/>
        <w:jc w:val="both"/>
        <w:rPr>
          <w:rFonts w:ascii="Franklin Gothic Book" w:hAnsi="Franklin Gothic Book" w:cs="Arial"/>
          <w:sz w:val="20"/>
          <w:szCs w:val="20"/>
          <w:lang w:val="sk-SK"/>
        </w:rPr>
      </w:pPr>
    </w:p>
    <w:p w:rsidR="00084782" w:rsidRPr="003461B9" w:rsidRDefault="00084782" w:rsidP="00687FD0">
      <w:pPr>
        <w:ind w:left="284"/>
        <w:jc w:val="both"/>
        <w:rPr>
          <w:rFonts w:ascii="Franklin Gothic Book" w:hAnsi="Franklin Gothic Book" w:cs="Arial"/>
          <w:i/>
          <w:sz w:val="20"/>
          <w:szCs w:val="20"/>
          <w:lang w:val="sk-SK"/>
        </w:rPr>
      </w:pPr>
      <w:r w:rsidRPr="003461B9">
        <w:rPr>
          <w:rFonts w:ascii="Franklin Gothic Book" w:hAnsi="Franklin Gothic Book" w:cs="Arial"/>
          <w:sz w:val="20"/>
          <w:szCs w:val="20"/>
          <w:lang w:val="sk-SK"/>
        </w:rPr>
        <w:t xml:space="preserve">       .</w:t>
      </w:r>
      <w:r w:rsidRPr="003461B9">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w:t>
      </w:r>
      <w:r w:rsidRPr="003461B9">
        <w:rPr>
          <w:rFonts w:ascii="Franklin Gothic Book" w:hAnsi="Franklin Gothic Book" w:cs="Arial"/>
          <w:i/>
          <w:color w:val="FF0000"/>
          <w:sz w:val="20"/>
          <w:szCs w:val="20"/>
          <w:lang w:val="sk-SK"/>
        </w:rPr>
        <w:t>(vyplní uchádzač)</w:t>
      </w:r>
    </w:p>
    <w:p w:rsidR="00084782" w:rsidRPr="003461B9" w:rsidRDefault="00084782" w:rsidP="00687FD0">
      <w:pPr>
        <w:ind w:left="284"/>
        <w:jc w:val="both"/>
        <w:rPr>
          <w:rFonts w:ascii="Franklin Gothic Book" w:hAnsi="Franklin Gothic Book" w:cs="Arial"/>
          <w:i/>
          <w:sz w:val="20"/>
          <w:szCs w:val="20"/>
          <w:lang w:val="sk-SK"/>
        </w:rPr>
      </w:pPr>
    </w:p>
    <w:p w:rsidR="00084782" w:rsidRPr="003461B9"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Kupujúci oznámi predávajúcemu poruchu tovaru na týchto telefónnych, faxových číslach a  </w:t>
      </w:r>
      <w:r w:rsidRPr="003461B9">
        <w:rPr>
          <w:rFonts w:ascii="Franklin Gothic Book" w:eastAsiaTheme="minorHAnsi" w:hAnsi="Franklin Gothic Book" w:cs="Arial"/>
          <w:sz w:val="20"/>
          <w:szCs w:val="20"/>
          <w:lang w:val="sk-SK"/>
        </w:rPr>
        <w:br/>
        <w:t xml:space="preserve">e-mailových adresách: </w:t>
      </w:r>
      <w:r w:rsidRPr="003461B9">
        <w:rPr>
          <w:rFonts w:ascii="Franklin Gothic Book" w:eastAsiaTheme="minorHAnsi" w:hAnsi="Franklin Gothic Book" w:cs="Arial"/>
          <w:sz w:val="20"/>
          <w:szCs w:val="20"/>
          <w:lang w:val="sk-SK"/>
        </w:rPr>
        <w:sym w:font="Wingdings" w:char="0028"/>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xml:space="preserve">, fax  </w:t>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e-mail: .</w:t>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xml:space="preserve"> </w:t>
      </w:r>
      <w:r w:rsidRPr="003461B9">
        <w:rPr>
          <w:rFonts w:ascii="Franklin Gothic Book" w:hAnsi="Franklin Gothic Book" w:cs="Arial"/>
          <w:i/>
          <w:color w:val="FF0000"/>
          <w:sz w:val="20"/>
          <w:szCs w:val="20"/>
          <w:lang w:val="sk-SK"/>
        </w:rPr>
        <w:t>(vyplní uchádzač)</w:t>
      </w:r>
    </w:p>
    <w:p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rsidR="00A2718C"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sa zaväzuje nastúpiť na opravy do 48 hodín od nahlásenia poruchy a garantuje bezplatné opravy bez nutnosti náhradných dielov z dovozu v rámci záručného servisu najneskôr do 48 hodín od nástupu na servis. Predávajúci sa zaväzuje zabezpečiť bezplatné odstránenie poruchy, ktoré si vyžaduje zabezpečiť náhradný diel z dovozu od výrobcu (zo zahraničia) v záručnej dobe najneskôr do 10 pracovných dní od nahlásenia poruchy, pokiaľ sa obe zmluvné strany nedohodnú inak. V prípade poruchy vyžadujúcej si dielenský servisný zásah dlhší ako 10 pracovných dní, predávajúci zabezpečí náhradný prístroj.</w:t>
      </w:r>
    </w:p>
    <w:p w:rsidR="00A2718C" w:rsidRDefault="00A2718C" w:rsidP="00A2718C">
      <w:pPr>
        <w:pStyle w:val="Odsekzoznamu"/>
        <w:autoSpaceDE w:val="0"/>
        <w:adjustRightInd w:val="0"/>
        <w:ind w:left="426"/>
        <w:jc w:val="both"/>
        <w:rPr>
          <w:rFonts w:ascii="Franklin Gothic Book" w:eastAsiaTheme="minorHAnsi" w:hAnsi="Franklin Gothic Book" w:cs="Arial"/>
          <w:sz w:val="20"/>
          <w:szCs w:val="20"/>
          <w:lang w:val="sk-SK"/>
        </w:rPr>
      </w:pPr>
    </w:p>
    <w:p w:rsidR="00084782" w:rsidRPr="00A2718C" w:rsidRDefault="00084782" w:rsidP="00774271">
      <w:pPr>
        <w:pStyle w:val="Odsekzoznamu"/>
        <w:numPr>
          <w:ilvl w:val="1"/>
          <w:numId w:val="25"/>
        </w:numPr>
        <w:autoSpaceDE w:val="0"/>
        <w:adjustRightInd w:val="0"/>
        <w:ind w:left="426" w:hanging="426"/>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V rámci záručnej doby bude predávajúci vykonávať záručný servis vrátane výmeny náhradných dielov potrebných k oprave bezodplatne (t.j. práca technika, náklady na cestovné servisného technika a ceny použitých náhradných dielov k oprave).</w:t>
      </w:r>
    </w:p>
    <w:p w:rsidR="00084782" w:rsidRPr="003461B9" w:rsidRDefault="00084782" w:rsidP="00687FD0">
      <w:pPr>
        <w:autoSpaceDE w:val="0"/>
        <w:autoSpaceDN w:val="0"/>
        <w:adjustRightInd w:val="0"/>
        <w:jc w:val="both"/>
        <w:rPr>
          <w:rFonts w:ascii="Franklin Gothic Book" w:hAnsi="Franklin Gothic Book" w:cs="Arial"/>
          <w:b/>
          <w:bCs/>
          <w:sz w:val="20"/>
          <w:szCs w:val="20"/>
          <w:lang w:val="sk-SK"/>
        </w:rPr>
      </w:pPr>
    </w:p>
    <w:p w:rsidR="00084782" w:rsidRPr="003461B9" w:rsidRDefault="00084782" w:rsidP="00687FD0">
      <w:pPr>
        <w:autoSpaceDE w:val="0"/>
        <w:autoSpaceDN w:val="0"/>
        <w:adjustRightInd w:val="0"/>
        <w:jc w:val="center"/>
        <w:rPr>
          <w:rFonts w:ascii="Franklin Gothic Book" w:hAnsi="Franklin Gothic Book" w:cs="Arial"/>
          <w:sz w:val="20"/>
          <w:szCs w:val="20"/>
          <w:lang w:val="sk-SK"/>
        </w:rPr>
      </w:pPr>
      <w:r w:rsidRPr="003461B9">
        <w:rPr>
          <w:rFonts w:ascii="Franklin Gothic Book" w:hAnsi="Franklin Gothic Book" w:cs="Arial"/>
          <w:b/>
          <w:bCs/>
          <w:sz w:val="20"/>
          <w:szCs w:val="20"/>
          <w:lang w:val="sk-SK"/>
        </w:rPr>
        <w:t>Článok VIII</w:t>
      </w:r>
    </w:p>
    <w:p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Sankcie</w:t>
      </w:r>
    </w:p>
    <w:p w:rsidR="00084782" w:rsidRPr="003461B9"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V prípade, že sa predávajúci dostane do omeškania so splnením záväzku dodať </w:t>
      </w:r>
      <w:r w:rsidR="009640A4">
        <w:rPr>
          <w:rFonts w:ascii="Franklin Gothic Book" w:hAnsi="Franklin Gothic Book" w:cs="Arial"/>
          <w:sz w:val="20"/>
          <w:szCs w:val="20"/>
        </w:rPr>
        <w:t>tovar</w:t>
      </w:r>
      <w:r w:rsidRPr="003461B9">
        <w:rPr>
          <w:rFonts w:ascii="Franklin Gothic Book" w:hAnsi="Franklin Gothic Book" w:cs="Arial"/>
          <w:sz w:val="20"/>
          <w:szCs w:val="20"/>
        </w:rPr>
        <w:t xml:space="preserve"> v lehote podľa čl. V ods. 5.1 zmluvy, kupujúci </w:t>
      </w:r>
      <w:r w:rsidR="009640A4">
        <w:rPr>
          <w:rFonts w:ascii="Franklin Gothic Book" w:hAnsi="Franklin Gothic Book" w:cs="Arial"/>
          <w:sz w:val="20"/>
          <w:szCs w:val="20"/>
        </w:rPr>
        <w:t xml:space="preserve">má nárok na </w:t>
      </w:r>
      <w:r w:rsidRPr="003461B9">
        <w:rPr>
          <w:rFonts w:ascii="Franklin Gothic Book" w:hAnsi="Franklin Gothic Book" w:cs="Arial"/>
          <w:sz w:val="20"/>
          <w:szCs w:val="20"/>
        </w:rPr>
        <w:t xml:space="preserve">  zmluvnú pokutu vo  výške  0,05 % (slovom nula celá päť stotín percenta) z kúpnej ceny za nedodaný tovar za každý aj začatý deň omeškania. Splatnosť  zmluvnej pokuty je </w:t>
      </w:r>
      <w:r w:rsidR="009640A4">
        <w:rPr>
          <w:rFonts w:ascii="Franklin Gothic Book" w:hAnsi="Franklin Gothic Book" w:cs="Arial"/>
          <w:sz w:val="20"/>
          <w:szCs w:val="20"/>
        </w:rPr>
        <w:t>tridsať (</w:t>
      </w:r>
      <w:r w:rsidRPr="003461B9">
        <w:rPr>
          <w:rFonts w:ascii="Franklin Gothic Book" w:hAnsi="Franklin Gothic Book" w:cs="Arial"/>
          <w:sz w:val="20"/>
          <w:szCs w:val="20"/>
        </w:rPr>
        <w:t>30</w:t>
      </w:r>
      <w:r w:rsidR="009640A4">
        <w:rPr>
          <w:rFonts w:ascii="Franklin Gothic Book" w:hAnsi="Franklin Gothic Book" w:cs="Arial"/>
          <w:sz w:val="20"/>
          <w:szCs w:val="20"/>
        </w:rPr>
        <w:t>)</w:t>
      </w:r>
      <w:r w:rsidRPr="003461B9">
        <w:rPr>
          <w:rFonts w:ascii="Franklin Gothic Book" w:hAnsi="Franklin Gothic Book" w:cs="Arial"/>
          <w:sz w:val="20"/>
          <w:szCs w:val="20"/>
        </w:rPr>
        <w:t> dní od doručenia faktúry vystavenej kupujúcim predávajúcemu.</w:t>
      </w:r>
    </w:p>
    <w:p w:rsidR="00084782" w:rsidRPr="003461B9" w:rsidRDefault="00084782" w:rsidP="00687FD0">
      <w:pPr>
        <w:ind w:left="709" w:hanging="425"/>
        <w:jc w:val="both"/>
        <w:rPr>
          <w:rFonts w:ascii="Franklin Gothic Book" w:hAnsi="Franklin Gothic Book" w:cs="Arial"/>
          <w:sz w:val="20"/>
          <w:szCs w:val="20"/>
          <w:lang w:val="sk-SK"/>
        </w:rPr>
      </w:pPr>
    </w:p>
    <w:p w:rsidR="00084782" w:rsidRPr="00A2718C" w:rsidRDefault="00084782" w:rsidP="00774271">
      <w:pPr>
        <w:pStyle w:val="bod"/>
        <w:numPr>
          <w:ilvl w:val="1"/>
          <w:numId w:val="27"/>
        </w:numPr>
        <w:ind w:left="426" w:hanging="426"/>
        <w:rPr>
          <w:rFonts w:ascii="Franklin Gothic Book" w:hAnsi="Franklin Gothic Book" w:cs="Arial"/>
          <w:sz w:val="20"/>
          <w:szCs w:val="20"/>
        </w:rPr>
      </w:pPr>
      <w:r w:rsidRPr="003461B9">
        <w:rPr>
          <w:rFonts w:ascii="Franklin Gothic Book" w:hAnsi="Franklin Gothic Book" w:cs="Arial"/>
          <w:sz w:val="20"/>
          <w:szCs w:val="20"/>
        </w:rPr>
        <w:t>V prípade, že sa kupujúci dostane do omeškania so splnením záväzku zaplatiť kúpnu cenu za tovar v súlade s článkom VI ods. 6.6 zmluvy, má predávajúci právo požadovať od kupujúceho úroky z omeškania v</w:t>
      </w:r>
      <w:r w:rsidR="009640A4">
        <w:rPr>
          <w:rFonts w:ascii="Franklin Gothic Book" w:hAnsi="Franklin Gothic Book" w:cs="Arial"/>
          <w:sz w:val="20"/>
          <w:szCs w:val="20"/>
        </w:rPr>
        <w:t> zákonom stanovenej výške</w:t>
      </w:r>
      <w:r w:rsidRPr="003461B9">
        <w:rPr>
          <w:rFonts w:ascii="Franklin Gothic Book" w:hAnsi="Franklin Gothic Book" w:cs="Arial"/>
          <w:sz w:val="20"/>
          <w:szCs w:val="20"/>
        </w:rPr>
        <w:t xml:space="preserve"> z neuhradenej splatnej čiastky kúpnej ceny za tovar za každý aj začatý deň omeškania.</w:t>
      </w:r>
    </w:p>
    <w:p w:rsidR="00084782" w:rsidRPr="003461B9"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Pre prípad omeškania predávajúceho s nástupom na opravu alebo s dobou opravy (čl. VII ods. 7.10 zmluvy) sa stanovuje zmluvná pokuta vo výške </w:t>
      </w:r>
      <w:r w:rsidR="009640A4">
        <w:rPr>
          <w:rFonts w:ascii="Franklin Gothic Book" w:hAnsi="Franklin Gothic Book" w:cs="Arial"/>
          <w:sz w:val="20"/>
          <w:szCs w:val="20"/>
        </w:rPr>
        <w:t>sto (</w:t>
      </w:r>
      <w:r w:rsidRPr="003461B9">
        <w:rPr>
          <w:rFonts w:ascii="Franklin Gothic Book" w:hAnsi="Franklin Gothic Book" w:cs="Arial"/>
          <w:sz w:val="20"/>
          <w:szCs w:val="20"/>
        </w:rPr>
        <w:t>100</w:t>
      </w:r>
      <w:r w:rsidR="009640A4">
        <w:rPr>
          <w:rFonts w:ascii="Franklin Gothic Book" w:hAnsi="Franklin Gothic Book" w:cs="Arial"/>
          <w:sz w:val="20"/>
          <w:szCs w:val="20"/>
        </w:rPr>
        <w:t>)</w:t>
      </w:r>
      <w:r w:rsidRPr="003461B9">
        <w:rPr>
          <w:rFonts w:ascii="Franklin Gothic Book" w:hAnsi="Franklin Gothic Book" w:cs="Arial"/>
          <w:sz w:val="20"/>
          <w:szCs w:val="20"/>
        </w:rPr>
        <w:t xml:space="preserve"> eur za každú celú hodinu omeškania. Splatnosť zmluvnej pokuty je </w:t>
      </w:r>
      <w:r w:rsidR="00A86914">
        <w:rPr>
          <w:rFonts w:ascii="Franklin Gothic Book" w:hAnsi="Franklin Gothic Book" w:cs="Arial"/>
          <w:sz w:val="20"/>
          <w:szCs w:val="20"/>
        </w:rPr>
        <w:t>tridsať (</w:t>
      </w:r>
      <w:r w:rsidRPr="003461B9">
        <w:rPr>
          <w:rFonts w:ascii="Franklin Gothic Book" w:hAnsi="Franklin Gothic Book" w:cs="Arial"/>
          <w:sz w:val="20"/>
          <w:szCs w:val="20"/>
        </w:rPr>
        <w:t>30</w:t>
      </w:r>
      <w:r w:rsidR="00A86914">
        <w:rPr>
          <w:rFonts w:ascii="Franklin Gothic Book" w:hAnsi="Franklin Gothic Book" w:cs="Arial"/>
          <w:sz w:val="20"/>
          <w:szCs w:val="20"/>
        </w:rPr>
        <w:t>)</w:t>
      </w:r>
      <w:r w:rsidRPr="003461B9">
        <w:rPr>
          <w:rFonts w:ascii="Franklin Gothic Book" w:hAnsi="Franklin Gothic Book" w:cs="Arial"/>
          <w:sz w:val="20"/>
          <w:szCs w:val="20"/>
        </w:rPr>
        <w:t xml:space="preserve"> dní od doručenia faktúry vystavenej kupujúcim predávajúcemu.  </w:t>
      </w:r>
    </w:p>
    <w:p w:rsidR="00084782" w:rsidRPr="003461B9" w:rsidRDefault="00084782" w:rsidP="00687FD0">
      <w:pPr>
        <w:pStyle w:val="bod"/>
        <w:spacing w:after="0"/>
        <w:ind w:left="426" w:firstLine="0"/>
        <w:rPr>
          <w:rFonts w:ascii="Franklin Gothic Book" w:hAnsi="Franklin Gothic Book" w:cs="Arial"/>
          <w:sz w:val="20"/>
          <w:szCs w:val="20"/>
        </w:rPr>
      </w:pPr>
    </w:p>
    <w:p w:rsidR="00084782" w:rsidRPr="003461B9"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Zaplatením zmluvnej pokuty alebo úroku z omeškania nie je dotknutý nárok zmluvných strán na náhradu škody, pričom zmluvná pokuta sa nezapočítava na náhradu vzniknutej škody.</w:t>
      </w:r>
    </w:p>
    <w:p w:rsidR="00084782" w:rsidRPr="003461B9" w:rsidRDefault="00084782" w:rsidP="00687FD0">
      <w:pPr>
        <w:pStyle w:val="bod"/>
        <w:spacing w:after="0"/>
        <w:ind w:left="426" w:firstLine="0"/>
        <w:rPr>
          <w:rFonts w:ascii="Franklin Gothic Book" w:hAnsi="Franklin Gothic Book" w:cs="Arial"/>
          <w:sz w:val="20"/>
          <w:szCs w:val="20"/>
        </w:rPr>
      </w:pPr>
    </w:p>
    <w:p w:rsidR="00084782"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Kupujúci je oprávnený započítať pohľadávku  na náhradu škody a/alebo na zmluvnú pokutu voči predávajúcemu proti pohľadávke predávajúceho na zaplatenie kúpnej ceny.</w:t>
      </w:r>
    </w:p>
    <w:p w:rsidR="00875A8F" w:rsidRDefault="00875A8F" w:rsidP="00875A8F">
      <w:pPr>
        <w:pStyle w:val="bod"/>
        <w:spacing w:after="0"/>
        <w:ind w:left="0" w:firstLine="0"/>
        <w:rPr>
          <w:rFonts w:ascii="Franklin Gothic Book" w:hAnsi="Franklin Gothic Book" w:cs="Arial"/>
          <w:sz w:val="20"/>
          <w:szCs w:val="20"/>
        </w:rPr>
      </w:pPr>
    </w:p>
    <w:p w:rsidR="006415FA" w:rsidRPr="003461B9" w:rsidRDefault="006415FA" w:rsidP="00774271">
      <w:pPr>
        <w:pStyle w:val="bod"/>
        <w:numPr>
          <w:ilvl w:val="1"/>
          <w:numId w:val="27"/>
        </w:numPr>
        <w:spacing w:after="0"/>
        <w:ind w:left="426" w:hanging="426"/>
        <w:rPr>
          <w:rFonts w:ascii="Franklin Gothic Book" w:hAnsi="Franklin Gothic Book" w:cs="Arial"/>
          <w:sz w:val="20"/>
          <w:szCs w:val="20"/>
        </w:rPr>
      </w:pPr>
      <w:r>
        <w:rPr>
          <w:rFonts w:ascii="Franklin Gothic Book" w:hAnsi="Franklin Gothic Book" w:cs="Arial"/>
          <w:sz w:val="20"/>
          <w:szCs w:val="20"/>
        </w:rPr>
        <w:lastRenderedPageBreak/>
        <w:t>Kúpna cena tovaru pre účel stanovenia výšky sankcie podľa tohto článku je cena tovaru aj s </w:t>
      </w:r>
      <w:r w:rsidR="00A2718C">
        <w:rPr>
          <w:rFonts w:ascii="Franklin Gothic Book" w:hAnsi="Franklin Gothic Book" w:cs="Arial"/>
          <w:sz w:val="20"/>
          <w:szCs w:val="20"/>
        </w:rPr>
        <w:t>DPH</w:t>
      </w:r>
      <w:r>
        <w:rPr>
          <w:rFonts w:ascii="Franklin Gothic Book" w:hAnsi="Franklin Gothic Book" w:cs="Arial"/>
          <w:sz w:val="20"/>
          <w:szCs w:val="20"/>
        </w:rPr>
        <w:t>, ak je cena za tovar určená s </w:t>
      </w:r>
      <w:r w:rsidR="00A2718C">
        <w:rPr>
          <w:rFonts w:ascii="Franklin Gothic Book" w:hAnsi="Franklin Gothic Book" w:cs="Arial"/>
          <w:sz w:val="20"/>
          <w:szCs w:val="20"/>
        </w:rPr>
        <w:t>DPH</w:t>
      </w:r>
      <w:r>
        <w:rPr>
          <w:rFonts w:ascii="Franklin Gothic Book" w:hAnsi="Franklin Gothic Book" w:cs="Arial"/>
          <w:sz w:val="20"/>
          <w:szCs w:val="20"/>
        </w:rPr>
        <w:t xml:space="preserve">. </w:t>
      </w:r>
    </w:p>
    <w:p w:rsidR="00084782" w:rsidRPr="003461B9" w:rsidRDefault="00084782" w:rsidP="00687FD0">
      <w:pPr>
        <w:pStyle w:val="bod"/>
        <w:spacing w:after="0"/>
        <w:ind w:left="426" w:firstLine="0"/>
        <w:rPr>
          <w:rFonts w:ascii="Franklin Gothic Book" w:hAnsi="Franklin Gothic Book" w:cs="Arial"/>
          <w:sz w:val="20"/>
          <w:szCs w:val="20"/>
        </w:rPr>
      </w:pPr>
    </w:p>
    <w:p w:rsidR="00084782" w:rsidRPr="003461B9"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Nárok na zmluvné sankcie nevzniká vtedy, ak sa preukáže že: </w:t>
      </w:r>
    </w:p>
    <w:p w:rsidR="00084782" w:rsidRPr="003461B9" w:rsidRDefault="00084782" w:rsidP="00774271">
      <w:pPr>
        <w:pStyle w:val="Odsekzoznamu"/>
        <w:numPr>
          <w:ilvl w:val="0"/>
          <w:numId w:val="28"/>
        </w:numPr>
        <w:autoSpaceDE w:val="0"/>
        <w:adjustRightInd w:val="0"/>
        <w:ind w:left="993"/>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omeškanie je spôsobené účinkom vyššej moci alebo </w:t>
      </w:r>
    </w:p>
    <w:p w:rsidR="009640A4" w:rsidRDefault="00084782" w:rsidP="00774271">
      <w:pPr>
        <w:pStyle w:val="Odsekzoznamu"/>
        <w:numPr>
          <w:ilvl w:val="0"/>
          <w:numId w:val="28"/>
        </w:numPr>
        <w:autoSpaceDE w:val="0"/>
        <w:adjustRightInd w:val="0"/>
        <w:ind w:left="993"/>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omeškanie </w:t>
      </w:r>
      <w:r w:rsidR="009451B8">
        <w:rPr>
          <w:rFonts w:ascii="Franklin Gothic Book" w:eastAsiaTheme="minorHAnsi" w:hAnsi="Franklin Gothic Book" w:cs="Arial"/>
          <w:sz w:val="20"/>
          <w:szCs w:val="20"/>
          <w:lang w:val="sk-SK"/>
        </w:rPr>
        <w:t xml:space="preserve">na strane jednej zmluvnej strany </w:t>
      </w:r>
      <w:r w:rsidRPr="003461B9">
        <w:rPr>
          <w:rFonts w:ascii="Franklin Gothic Book" w:eastAsiaTheme="minorHAnsi" w:hAnsi="Franklin Gothic Book" w:cs="Arial"/>
          <w:sz w:val="20"/>
          <w:szCs w:val="20"/>
          <w:lang w:val="sk-SK"/>
        </w:rPr>
        <w:t>je spôsobené druhou zmluvnou stranou</w:t>
      </w:r>
      <w:r w:rsidR="00A86914">
        <w:rPr>
          <w:rFonts w:ascii="Franklin Gothic Book" w:eastAsiaTheme="minorHAnsi" w:hAnsi="Franklin Gothic Book" w:cs="Arial"/>
          <w:sz w:val="20"/>
          <w:szCs w:val="20"/>
          <w:lang w:val="sk-SK"/>
        </w:rPr>
        <w:t xml:space="preserve"> alebo</w:t>
      </w:r>
    </w:p>
    <w:p w:rsidR="00A86914" w:rsidRDefault="009640A4" w:rsidP="00774271">
      <w:pPr>
        <w:pStyle w:val="Odsekzoznamu"/>
        <w:numPr>
          <w:ilvl w:val="0"/>
          <w:numId w:val="28"/>
        </w:numPr>
        <w:autoSpaceDE w:val="0"/>
        <w:adjustRightInd w:val="0"/>
        <w:ind w:left="993"/>
        <w:jc w:val="both"/>
        <w:rPr>
          <w:rFonts w:ascii="Franklin Gothic Book" w:eastAsiaTheme="minorHAnsi" w:hAnsi="Franklin Gothic Book" w:cs="Arial"/>
          <w:sz w:val="20"/>
          <w:szCs w:val="20"/>
          <w:lang w:val="sk-SK"/>
        </w:rPr>
      </w:pPr>
      <w:r>
        <w:rPr>
          <w:rFonts w:ascii="Franklin Gothic Book" w:eastAsiaTheme="minorHAnsi" w:hAnsi="Franklin Gothic Book" w:cs="Arial"/>
          <w:sz w:val="20"/>
          <w:szCs w:val="20"/>
          <w:lang w:val="sk-SK"/>
        </w:rPr>
        <w:t xml:space="preserve">omeškanie </w:t>
      </w:r>
      <w:r w:rsidR="00A86914">
        <w:rPr>
          <w:rFonts w:ascii="Franklin Gothic Book" w:eastAsiaTheme="minorHAnsi" w:hAnsi="Franklin Gothic Book" w:cs="Arial"/>
          <w:sz w:val="20"/>
          <w:szCs w:val="20"/>
          <w:lang w:val="sk-SK"/>
        </w:rPr>
        <w:t xml:space="preserve">je </w:t>
      </w:r>
      <w:r>
        <w:rPr>
          <w:rFonts w:ascii="Franklin Gothic Book" w:eastAsiaTheme="minorHAnsi" w:hAnsi="Franklin Gothic Book" w:cs="Arial"/>
          <w:sz w:val="20"/>
          <w:szCs w:val="20"/>
          <w:lang w:val="sk-SK"/>
        </w:rPr>
        <w:t xml:space="preserve">na strane kupujúceho podľa </w:t>
      </w:r>
      <w:r w:rsidR="00FB4533">
        <w:rPr>
          <w:rFonts w:ascii="Franklin Gothic Book" w:eastAsiaTheme="minorHAnsi" w:hAnsi="Franklin Gothic Book" w:cs="Arial"/>
          <w:sz w:val="20"/>
          <w:szCs w:val="20"/>
          <w:lang w:val="sk-SK"/>
        </w:rPr>
        <w:t>ustanovenia</w:t>
      </w:r>
      <w:r>
        <w:rPr>
          <w:rFonts w:ascii="Franklin Gothic Book" w:eastAsiaTheme="minorHAnsi" w:hAnsi="Franklin Gothic Book" w:cs="Arial"/>
          <w:sz w:val="20"/>
          <w:szCs w:val="20"/>
          <w:lang w:val="sk-SK"/>
        </w:rPr>
        <w:t xml:space="preserve"> 5.3 tejto zmluvy</w:t>
      </w:r>
      <w:r w:rsidR="00A86914">
        <w:rPr>
          <w:rFonts w:ascii="Franklin Gothic Book" w:eastAsiaTheme="minorHAnsi" w:hAnsi="Franklin Gothic Book" w:cs="Arial"/>
          <w:sz w:val="20"/>
          <w:szCs w:val="20"/>
          <w:lang w:val="sk-SK"/>
        </w:rPr>
        <w:t>, alebo</w:t>
      </w:r>
    </w:p>
    <w:p w:rsidR="00084782" w:rsidRPr="003461B9" w:rsidRDefault="00A86914" w:rsidP="00774271">
      <w:pPr>
        <w:pStyle w:val="Odsekzoznamu"/>
        <w:numPr>
          <w:ilvl w:val="0"/>
          <w:numId w:val="28"/>
        </w:numPr>
        <w:autoSpaceDE w:val="0"/>
        <w:adjustRightInd w:val="0"/>
        <w:ind w:left="993"/>
        <w:jc w:val="both"/>
        <w:rPr>
          <w:rFonts w:ascii="Franklin Gothic Book" w:eastAsiaTheme="minorHAnsi" w:hAnsi="Franklin Gothic Book" w:cs="Arial"/>
          <w:sz w:val="20"/>
          <w:szCs w:val="20"/>
          <w:lang w:val="sk-SK"/>
        </w:rPr>
      </w:pPr>
      <w:bookmarkStart w:id="1" w:name="_GoBack"/>
      <w:bookmarkEnd w:id="1"/>
      <w:r w:rsidRPr="00A86914">
        <w:rPr>
          <w:rFonts w:ascii="Franklin Gothic Book" w:eastAsiaTheme="minorHAnsi" w:hAnsi="Franklin Gothic Book" w:cs="Arial"/>
          <w:sz w:val="20"/>
          <w:szCs w:val="20"/>
          <w:lang w:val="sk-SK"/>
        </w:rPr>
        <w:t>omeškanie</w:t>
      </w:r>
      <w:r>
        <w:rPr>
          <w:rFonts w:ascii="Franklin Gothic Book" w:eastAsiaTheme="minorHAnsi" w:hAnsi="Franklin Gothic Book" w:cs="Arial"/>
          <w:sz w:val="20"/>
          <w:szCs w:val="20"/>
          <w:lang w:val="sk-SK"/>
        </w:rPr>
        <w:t xml:space="preserve"> je </w:t>
      </w:r>
      <w:r w:rsidRPr="00A86914">
        <w:rPr>
          <w:rFonts w:ascii="Franklin Gothic Book" w:eastAsiaTheme="minorHAnsi" w:hAnsi="Franklin Gothic Book" w:cs="Arial"/>
          <w:sz w:val="20"/>
          <w:szCs w:val="20"/>
          <w:lang w:val="sk-SK"/>
        </w:rPr>
        <w:t xml:space="preserve"> na strane kupujúceho podľa </w:t>
      </w:r>
      <w:r w:rsidR="00FB4533">
        <w:rPr>
          <w:rFonts w:ascii="Franklin Gothic Book" w:eastAsiaTheme="minorHAnsi" w:hAnsi="Franklin Gothic Book" w:cs="Arial"/>
          <w:sz w:val="20"/>
          <w:szCs w:val="20"/>
          <w:lang w:val="sk-SK"/>
        </w:rPr>
        <w:t>ustanovenia</w:t>
      </w:r>
      <w:r>
        <w:rPr>
          <w:rFonts w:ascii="Franklin Gothic Book" w:eastAsiaTheme="minorHAnsi" w:hAnsi="Franklin Gothic Book" w:cs="Arial"/>
          <w:sz w:val="20"/>
          <w:szCs w:val="20"/>
          <w:lang w:val="sk-SK"/>
        </w:rPr>
        <w:t xml:space="preserve"> 8.2 in </w:t>
      </w:r>
      <w:proofErr w:type="spellStart"/>
      <w:r>
        <w:rPr>
          <w:rFonts w:ascii="Franklin Gothic Book" w:eastAsiaTheme="minorHAnsi" w:hAnsi="Franklin Gothic Book" w:cs="Arial"/>
          <w:sz w:val="20"/>
          <w:szCs w:val="20"/>
          <w:lang w:val="sk-SK"/>
        </w:rPr>
        <w:t>fine</w:t>
      </w:r>
      <w:proofErr w:type="spellEnd"/>
      <w:r>
        <w:rPr>
          <w:rFonts w:ascii="Franklin Gothic Book" w:eastAsiaTheme="minorHAnsi" w:hAnsi="Franklin Gothic Book" w:cs="Arial"/>
          <w:sz w:val="20"/>
          <w:szCs w:val="20"/>
          <w:lang w:val="sk-SK"/>
        </w:rPr>
        <w:t xml:space="preserve"> tejto zmluvy.</w:t>
      </w:r>
    </w:p>
    <w:p w:rsidR="00084782" w:rsidRPr="003461B9" w:rsidRDefault="00084782" w:rsidP="00687FD0">
      <w:pPr>
        <w:pStyle w:val="bod"/>
        <w:spacing w:after="0"/>
        <w:ind w:left="426" w:firstLine="0"/>
        <w:rPr>
          <w:rFonts w:ascii="Franklin Gothic Book" w:hAnsi="Franklin Gothic Book" w:cs="Arial"/>
          <w:sz w:val="20"/>
          <w:szCs w:val="20"/>
        </w:rPr>
      </w:pPr>
    </w:p>
    <w:p w:rsidR="00084782" w:rsidRPr="003461B9"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 Oslobodenie od zodpovednosti za nesplnenie </w:t>
      </w:r>
      <w:r w:rsidR="009640A4">
        <w:rPr>
          <w:rFonts w:ascii="Franklin Gothic Book" w:hAnsi="Franklin Gothic Book" w:cs="Arial"/>
          <w:sz w:val="20"/>
          <w:szCs w:val="20"/>
        </w:rPr>
        <w:t>zmluvných povinností</w:t>
      </w:r>
      <w:r w:rsidRPr="003461B9">
        <w:rPr>
          <w:rFonts w:ascii="Franklin Gothic Book" w:hAnsi="Franklin Gothic Book" w:cs="Arial"/>
          <w:sz w:val="20"/>
          <w:szCs w:val="20"/>
        </w:rPr>
        <w:t xml:space="preserve"> trvá po dobu pôsobenia vyššej moci, najviac však dva kalendárne mesiace. Po uplynutí tejto doby sa zmluvné strany dohodnú o ďalšom postupe. Ak nedôjde k dohode, má strana, ktorá sa odvolala na okolnosti vylučujúce zodpovednosť, právo odstúpiť od zmluvy. Účinky odstúpenia nastanú dňom doručenia oznámenia o odstúpení druhej zmluvnej strane.</w:t>
      </w:r>
    </w:p>
    <w:p w:rsidR="00084782" w:rsidRPr="003461B9" w:rsidRDefault="00084782" w:rsidP="00A2718C">
      <w:pPr>
        <w:pStyle w:val="bod"/>
        <w:spacing w:after="0"/>
        <w:ind w:left="0" w:firstLine="0"/>
        <w:rPr>
          <w:rFonts w:ascii="Franklin Gothic Book" w:hAnsi="Franklin Gothic Book" w:cs="Arial"/>
          <w:sz w:val="20"/>
          <w:szCs w:val="20"/>
        </w:rPr>
      </w:pPr>
    </w:p>
    <w:p w:rsidR="00084782" w:rsidRDefault="00084782" w:rsidP="00774271">
      <w:pPr>
        <w:pStyle w:val="bod"/>
        <w:numPr>
          <w:ilvl w:val="1"/>
          <w:numId w:val="27"/>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Je zakázané postúpenie pohľadávok predávajúceho podľa § 524 a </w:t>
      </w:r>
      <w:proofErr w:type="spellStart"/>
      <w:r w:rsidRPr="003461B9">
        <w:rPr>
          <w:rFonts w:ascii="Franklin Gothic Book" w:hAnsi="Franklin Gothic Book" w:cs="Arial"/>
          <w:sz w:val="20"/>
          <w:szCs w:val="20"/>
        </w:rPr>
        <w:t>nasl</w:t>
      </w:r>
      <w:proofErr w:type="spellEnd"/>
      <w:r w:rsidRPr="003461B9">
        <w:rPr>
          <w:rFonts w:ascii="Franklin Gothic Book" w:hAnsi="Franklin Gothic Book" w:cs="Arial"/>
          <w:sz w:val="20"/>
          <w:szCs w:val="20"/>
        </w:rPr>
        <w:t xml:space="preserve">. Zákona č. 40/1964 Zb. Občiansky zákonník v znení neskorších predpisov (ďalej len “Občiansky zákonník”) </w:t>
      </w:r>
      <w:r w:rsidRPr="003461B9">
        <w:rPr>
          <w:rFonts w:ascii="Franklin Gothic Book" w:hAnsi="Franklin Gothic Book" w:cs="Arial"/>
          <w:sz w:val="20"/>
          <w:szCs w:val="20"/>
        </w:rPr>
        <w:br/>
        <w:t>bez predchádzajúceho súhlasu kupujúceho. Právny úkon, ktorým budú postúpené pohľadávky predávajúceho v rozpore s dohodou kupujúceho</w:t>
      </w:r>
      <w:r w:rsidR="009640A4">
        <w:rPr>
          <w:rFonts w:ascii="Franklin Gothic Book" w:hAnsi="Franklin Gothic Book" w:cs="Arial"/>
          <w:sz w:val="20"/>
          <w:szCs w:val="20"/>
        </w:rPr>
        <w:t xml:space="preserve"> a predávajúceho</w:t>
      </w:r>
      <w:r w:rsidRPr="003461B9">
        <w:rPr>
          <w:rFonts w:ascii="Franklin Gothic Book" w:hAnsi="Franklin Gothic Book" w:cs="Arial"/>
          <w:sz w:val="20"/>
          <w:szCs w:val="20"/>
        </w:rPr>
        <w:t xml:space="preserve"> podľa predchádzajúcej vety bude podľa § 39 Občianskeho zákonníka neplatné.</w:t>
      </w:r>
    </w:p>
    <w:p w:rsidR="00A2718C" w:rsidRDefault="00A2718C" w:rsidP="00A2718C">
      <w:pPr>
        <w:pStyle w:val="bod"/>
        <w:spacing w:after="0"/>
        <w:ind w:left="426" w:firstLine="0"/>
        <w:rPr>
          <w:rFonts w:ascii="Franklin Gothic Book" w:hAnsi="Franklin Gothic Book" w:cs="Arial"/>
          <w:sz w:val="20"/>
          <w:szCs w:val="20"/>
        </w:rPr>
      </w:pPr>
    </w:p>
    <w:p w:rsidR="009640A4" w:rsidRPr="003461B9" w:rsidRDefault="009640A4" w:rsidP="00774271">
      <w:pPr>
        <w:pStyle w:val="bod"/>
        <w:numPr>
          <w:ilvl w:val="1"/>
          <w:numId w:val="27"/>
        </w:numPr>
        <w:spacing w:after="0"/>
        <w:ind w:left="426" w:hanging="426"/>
        <w:rPr>
          <w:rFonts w:ascii="Franklin Gothic Book" w:hAnsi="Franklin Gothic Book" w:cs="Arial"/>
          <w:sz w:val="20"/>
          <w:szCs w:val="20"/>
        </w:rPr>
      </w:pPr>
      <w:r w:rsidRPr="009640A4">
        <w:rPr>
          <w:rFonts w:ascii="Franklin Gothic Book" w:hAnsi="Franklin Gothic Book" w:cs="Arial"/>
          <w:sz w:val="20"/>
          <w:szCs w:val="20"/>
        </w:rPr>
        <w:t xml:space="preserve">Akceptácia ručiteľského vyhlásenia podľa § 303 a </w:t>
      </w:r>
      <w:proofErr w:type="spellStart"/>
      <w:r w:rsidRPr="009640A4">
        <w:rPr>
          <w:rFonts w:ascii="Franklin Gothic Book" w:hAnsi="Franklin Gothic Book" w:cs="Arial"/>
          <w:sz w:val="20"/>
          <w:szCs w:val="20"/>
        </w:rPr>
        <w:t>nasl</w:t>
      </w:r>
      <w:proofErr w:type="spellEnd"/>
      <w:r w:rsidRPr="009640A4">
        <w:rPr>
          <w:rFonts w:ascii="Franklin Gothic Book" w:hAnsi="Franklin Gothic Book" w:cs="Arial"/>
          <w:sz w:val="20"/>
          <w:szCs w:val="20"/>
        </w:rPr>
        <w:t xml:space="preserve">. Zákona č. 513/1991 Zb. Obchodného zákonníka v znení neskorších  predpisov zo strany </w:t>
      </w:r>
      <w:r>
        <w:rPr>
          <w:rFonts w:ascii="Franklin Gothic Book" w:hAnsi="Franklin Gothic Book" w:cs="Arial"/>
          <w:sz w:val="20"/>
          <w:szCs w:val="20"/>
        </w:rPr>
        <w:t>predávajúceho</w:t>
      </w:r>
      <w:r w:rsidRPr="009640A4">
        <w:rPr>
          <w:rFonts w:ascii="Franklin Gothic Book" w:hAnsi="Franklin Gothic Book" w:cs="Arial"/>
          <w:sz w:val="20"/>
          <w:szCs w:val="20"/>
        </w:rPr>
        <w:t xml:space="preserve"> je bez predchádzajúceho súhlasu </w:t>
      </w:r>
      <w:r>
        <w:rPr>
          <w:rFonts w:ascii="Franklin Gothic Book" w:hAnsi="Franklin Gothic Book" w:cs="Arial"/>
          <w:sz w:val="20"/>
          <w:szCs w:val="20"/>
        </w:rPr>
        <w:t>kupujúceho</w:t>
      </w:r>
      <w:r w:rsidRPr="009640A4">
        <w:rPr>
          <w:rFonts w:ascii="Franklin Gothic Book" w:hAnsi="Franklin Gothic Book" w:cs="Arial"/>
          <w:sz w:val="20"/>
          <w:szCs w:val="20"/>
        </w:rPr>
        <w:t xml:space="preserve"> zakázaná. Právny úkon, ktorým </w:t>
      </w:r>
      <w:r>
        <w:rPr>
          <w:rFonts w:ascii="Franklin Gothic Book" w:hAnsi="Franklin Gothic Book" w:cs="Arial"/>
          <w:sz w:val="20"/>
          <w:szCs w:val="20"/>
        </w:rPr>
        <w:t>predávajúci</w:t>
      </w:r>
      <w:r w:rsidRPr="009640A4">
        <w:rPr>
          <w:rFonts w:ascii="Franklin Gothic Book" w:hAnsi="Franklin Gothic Book" w:cs="Arial"/>
          <w:sz w:val="20"/>
          <w:szCs w:val="20"/>
        </w:rPr>
        <w:t xml:space="preserve"> akceptuje ručiteľské vyhlásenie tretej osoby, na základe ktorého sa tretia osoba stane </w:t>
      </w:r>
      <w:r>
        <w:rPr>
          <w:rFonts w:ascii="Franklin Gothic Book" w:hAnsi="Franklin Gothic Book" w:cs="Arial"/>
          <w:sz w:val="20"/>
          <w:szCs w:val="20"/>
        </w:rPr>
        <w:t xml:space="preserve">kupujúceho </w:t>
      </w:r>
      <w:r w:rsidRPr="009640A4">
        <w:rPr>
          <w:rFonts w:ascii="Franklin Gothic Book" w:hAnsi="Franklin Gothic Book" w:cs="Arial"/>
          <w:sz w:val="20"/>
          <w:szCs w:val="20"/>
        </w:rPr>
        <w:t xml:space="preserve">veriteľom  v rozpore s dohodou </w:t>
      </w:r>
      <w:r>
        <w:rPr>
          <w:rFonts w:ascii="Franklin Gothic Book" w:hAnsi="Franklin Gothic Book" w:cs="Arial"/>
          <w:sz w:val="20"/>
          <w:szCs w:val="20"/>
        </w:rPr>
        <w:t>predávajúceho</w:t>
      </w:r>
      <w:r w:rsidRPr="009640A4">
        <w:rPr>
          <w:rFonts w:ascii="Franklin Gothic Book" w:hAnsi="Franklin Gothic Book" w:cs="Arial"/>
          <w:sz w:val="20"/>
          <w:szCs w:val="20"/>
        </w:rPr>
        <w:t xml:space="preserve"> a </w:t>
      </w:r>
      <w:r>
        <w:rPr>
          <w:rFonts w:ascii="Franklin Gothic Book" w:hAnsi="Franklin Gothic Book" w:cs="Arial"/>
          <w:sz w:val="20"/>
          <w:szCs w:val="20"/>
        </w:rPr>
        <w:t>kupujúceho</w:t>
      </w:r>
      <w:r w:rsidRPr="009640A4">
        <w:rPr>
          <w:rFonts w:ascii="Franklin Gothic Book" w:hAnsi="Franklin Gothic Book" w:cs="Arial"/>
          <w:sz w:val="20"/>
          <w:szCs w:val="20"/>
        </w:rPr>
        <w:t xml:space="preserve"> podľa predchádzajúcej vety bude podľa § 39 Zákona č.40/1964 Zb. Občiansky zákonník v znení neskorších predpisov neplatné.</w:t>
      </w:r>
    </w:p>
    <w:p w:rsidR="00E87B4E" w:rsidRDefault="00E87B4E">
      <w:pPr>
        <w:rPr>
          <w:rFonts w:ascii="Franklin Gothic Book" w:hAnsi="Franklin Gothic Book" w:cs="Arial"/>
          <w:b/>
          <w:sz w:val="20"/>
          <w:szCs w:val="20"/>
          <w:lang w:val="sk-SK"/>
        </w:rPr>
      </w:pPr>
    </w:p>
    <w:p w:rsidR="00084782" w:rsidRPr="003461B9" w:rsidRDefault="00084782" w:rsidP="00687FD0">
      <w:pPr>
        <w:jc w:val="center"/>
        <w:rPr>
          <w:rFonts w:ascii="Franklin Gothic Book" w:hAnsi="Franklin Gothic Book" w:cs="Arial"/>
          <w:b/>
          <w:sz w:val="20"/>
          <w:szCs w:val="20"/>
          <w:lang w:val="sk-SK"/>
        </w:rPr>
      </w:pPr>
      <w:r w:rsidRPr="003461B9">
        <w:rPr>
          <w:rFonts w:ascii="Franklin Gothic Book" w:hAnsi="Franklin Gothic Book" w:cs="Arial"/>
          <w:b/>
          <w:sz w:val="20"/>
          <w:szCs w:val="20"/>
          <w:lang w:val="sk-SK"/>
        </w:rPr>
        <w:t>Článok IX</w:t>
      </w:r>
    </w:p>
    <w:p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Záverečné ustanovenia</w:t>
      </w: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Práva a povinnosti zmluvných strán neupravené touto zmluvou sa riadia príslušnými ustanoveniami Obchodného zákonníka (zákon č. 513/1991 Zb. Obchodný zákonník v znení neskorších predpisov) a ostatných všeobecne záväzných právnych predpisov platných  a účinných na území Slovenskej republiky. Prípadné spory medzi zmluvnými stranami, ktoré sa nepodarí vyriešiť ich dohodou, budú riešené súdom Slovenskej republiky, ktorý je mieste príslušný podľa sídla kupujúceho.</w:t>
      </w:r>
    </w:p>
    <w:p w:rsidR="00084782" w:rsidRPr="003461B9" w:rsidRDefault="00084782" w:rsidP="00687FD0">
      <w:pPr>
        <w:ind w:left="709" w:hanging="425"/>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Táto zmluva sa uzatvára na dobu určitú, ktorá je stanovená od nadobudnutia účinnosti  zmluvy do naplnenia predmetu zmluvy v plnom rozsahu a uplynie splnením všetkých povinností vyplývajúcich zmluvným stranám zo zmluvy (vrátane uplynutia záručnej doby vo vzťahu ku kompletnému dodanému tovaru.</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Zmluvné strany sa dohodli, že zmluvu je možné ukončiť: </w:t>
      </w:r>
    </w:p>
    <w:p w:rsidR="00084782" w:rsidRPr="003461B9" w:rsidRDefault="00084782" w:rsidP="00774271">
      <w:pPr>
        <w:pStyle w:val="Odsekzoznamu"/>
        <w:numPr>
          <w:ilvl w:val="1"/>
          <w:numId w:val="30"/>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na základe vzájomnej dohody zmluvných strán, </w:t>
      </w:r>
    </w:p>
    <w:p w:rsidR="00084782" w:rsidRPr="003461B9" w:rsidRDefault="00084782" w:rsidP="00774271">
      <w:pPr>
        <w:pStyle w:val="Odsekzoznamu"/>
        <w:numPr>
          <w:ilvl w:val="1"/>
          <w:numId w:val="30"/>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okamžitým odstúpením od zmluvy v prípade podstatného porušenia zmluvy. </w:t>
      </w:r>
    </w:p>
    <w:p w:rsidR="00084782" w:rsidRPr="003461B9" w:rsidRDefault="00084782" w:rsidP="00687FD0">
      <w:pPr>
        <w:autoSpaceDE w:val="0"/>
        <w:autoSpaceDN w:val="0"/>
        <w:adjustRightInd w:val="0"/>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Zmluvné strany sa dohodli na písomnej forme odstúpenia od zmluvy a písomnej forme uplatnenia všetkých nárokov voči druhej strane. </w:t>
      </w:r>
    </w:p>
    <w:p w:rsidR="00084782" w:rsidRPr="003461B9" w:rsidRDefault="00084782" w:rsidP="00687FD0">
      <w:pPr>
        <w:autoSpaceDE w:val="0"/>
        <w:autoSpaceDN w:val="0"/>
        <w:adjustRightInd w:val="0"/>
        <w:ind w:left="426"/>
        <w:jc w:val="both"/>
        <w:rPr>
          <w:rFonts w:ascii="Franklin Gothic Book" w:hAnsi="Franklin Gothic Book" w:cs="Arial"/>
          <w:sz w:val="20"/>
          <w:szCs w:val="20"/>
          <w:lang w:val="sk-SK"/>
        </w:rPr>
      </w:pPr>
    </w:p>
    <w:p w:rsidR="00084782" w:rsidRDefault="00084782" w:rsidP="00774271">
      <w:pPr>
        <w:pStyle w:val="Odsekzoznamu"/>
        <w:numPr>
          <w:ilvl w:val="1"/>
          <w:numId w:val="29"/>
        </w:numPr>
        <w:ind w:left="426"/>
        <w:jc w:val="both"/>
        <w:rPr>
          <w:rFonts w:ascii="Franklin Gothic Book" w:hAnsi="Franklin Gothic Book" w:cs="Arial"/>
          <w:sz w:val="20"/>
          <w:szCs w:val="20"/>
          <w:lang w:val="sk-SK"/>
        </w:rPr>
      </w:pPr>
      <w:r w:rsidRPr="004A3826">
        <w:rPr>
          <w:rFonts w:ascii="Franklin Gothic Book" w:hAnsi="Franklin Gothic Book" w:cs="Arial"/>
          <w:sz w:val="20"/>
          <w:szCs w:val="20"/>
          <w:lang w:val="sk-SK"/>
        </w:rPr>
        <w:t xml:space="preserve">Odstúpenie od zmluvy sa uskutoční písomným oznámením odstupujúcej zmluvnej strany adresovaným druhej zmluvnej strane zároveň s uvedením dôvodu odstúpenia od zmluvy a je účinné okamihom jeho doručenia. Kupujúci je oprávnený okamžite odstúpiť od zmluvy v prípade, ak predávajúci vstúpil do likvidácie, na jeho majetok bol vyhlásený konkurz alebo ak on alebo jeho subdodávatelia, ktorí majú povinnosť zapisovať sa do registra verejného sektora, nie sú zapísaní v registri partnerov verejného </w:t>
      </w:r>
      <w:r w:rsidRPr="004A3826">
        <w:rPr>
          <w:rFonts w:ascii="Franklin Gothic Book" w:hAnsi="Franklin Gothic Book" w:cs="Arial"/>
          <w:sz w:val="20"/>
          <w:szCs w:val="20"/>
          <w:lang w:val="sk-SK"/>
        </w:rPr>
        <w:lastRenderedPageBreak/>
        <w:t xml:space="preserve">sektora. </w:t>
      </w:r>
      <w:r w:rsidRPr="004A3826">
        <w:rPr>
          <w:rFonts w:ascii="Franklin Gothic Book" w:hAnsi="Franklin Gothic Book" w:cs="Arial"/>
          <w:b/>
          <w:sz w:val="20"/>
          <w:szCs w:val="20"/>
          <w:lang w:val="sk-SK"/>
        </w:rPr>
        <w:t xml:space="preserve">Kupujúci môže odstúpiť od zmluvy </w:t>
      </w:r>
      <w:r w:rsidR="00012FDE" w:rsidRPr="004A3826">
        <w:rPr>
          <w:rFonts w:ascii="Franklin Gothic Book" w:hAnsi="Franklin Gothic Book" w:cs="Arial"/>
          <w:b/>
          <w:sz w:val="20"/>
          <w:szCs w:val="20"/>
          <w:lang w:val="sk-SK"/>
        </w:rPr>
        <w:t xml:space="preserve">aj </w:t>
      </w:r>
      <w:r w:rsidRPr="004A3826">
        <w:rPr>
          <w:rFonts w:ascii="Franklin Gothic Book" w:hAnsi="Franklin Gothic Book" w:cs="Arial"/>
          <w:b/>
          <w:sz w:val="20"/>
          <w:szCs w:val="20"/>
          <w:lang w:val="sk-SK"/>
        </w:rPr>
        <w:t>na základe dôvodov uvedených v § 19 zákona o verejnom obstarávaní.</w:t>
      </w:r>
    </w:p>
    <w:p w:rsidR="004A3826" w:rsidRPr="004A3826" w:rsidRDefault="004A3826" w:rsidP="004A3826">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Za podstatné porušenie zmluvy sa považuje: </w:t>
      </w:r>
    </w:p>
    <w:p w:rsidR="00084782" w:rsidRPr="003461B9" w:rsidRDefault="00084782" w:rsidP="00774271">
      <w:pPr>
        <w:pStyle w:val="Odsekzoznamu"/>
        <w:numPr>
          <w:ilvl w:val="0"/>
          <w:numId w:val="31"/>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omeškanie predávajúceho s dodaním </w:t>
      </w:r>
      <w:r w:rsidR="00012FDE">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oproti dohodnutému termínu </w:t>
      </w:r>
      <w:r w:rsidR="00012FDE">
        <w:rPr>
          <w:rFonts w:ascii="Franklin Gothic Book" w:hAnsi="Franklin Gothic Book" w:cs="Arial"/>
          <w:sz w:val="20"/>
          <w:szCs w:val="20"/>
          <w:lang w:val="sk-SK"/>
        </w:rPr>
        <w:t>dodania</w:t>
      </w:r>
      <w:r w:rsidRPr="003461B9">
        <w:rPr>
          <w:rFonts w:ascii="Franklin Gothic Book" w:hAnsi="Franklin Gothic Book" w:cs="Arial"/>
          <w:sz w:val="20"/>
          <w:szCs w:val="20"/>
          <w:lang w:val="sk-SK"/>
        </w:rPr>
        <w:t xml:space="preserve"> o viac ako </w:t>
      </w:r>
      <w:r w:rsidR="00012FDE">
        <w:rPr>
          <w:rFonts w:ascii="Franklin Gothic Book" w:hAnsi="Franklin Gothic Book" w:cs="Arial"/>
          <w:sz w:val="20"/>
          <w:szCs w:val="20"/>
          <w:lang w:val="sk-SK"/>
        </w:rPr>
        <w:t>tridsať(</w:t>
      </w:r>
      <w:r w:rsidRPr="003461B9">
        <w:rPr>
          <w:rFonts w:ascii="Franklin Gothic Book" w:hAnsi="Franklin Gothic Book" w:cs="Arial"/>
          <w:sz w:val="20"/>
          <w:szCs w:val="20"/>
          <w:lang w:val="sk-SK"/>
        </w:rPr>
        <w:t>30</w:t>
      </w:r>
      <w:r w:rsidR="00012FDE">
        <w:rPr>
          <w:rFonts w:ascii="Franklin Gothic Book" w:hAnsi="Franklin Gothic Book" w:cs="Arial"/>
          <w:sz w:val="20"/>
          <w:szCs w:val="20"/>
          <w:lang w:val="sk-SK"/>
        </w:rPr>
        <w:t>)</w:t>
      </w:r>
      <w:r w:rsidRPr="003461B9">
        <w:rPr>
          <w:rFonts w:ascii="Franklin Gothic Book" w:hAnsi="Franklin Gothic Book" w:cs="Arial"/>
          <w:sz w:val="20"/>
          <w:szCs w:val="20"/>
          <w:lang w:val="sk-SK"/>
        </w:rPr>
        <w:t xml:space="preserve"> kalendárnych dní bez uvedenia dôvodu, ktorý by omeškanie ospravedlňoval (napr. vyššia moc), </w:t>
      </w:r>
    </w:p>
    <w:p w:rsidR="00084782" w:rsidRPr="003461B9" w:rsidRDefault="00084782" w:rsidP="00774271">
      <w:pPr>
        <w:pStyle w:val="Odsekzoznamu"/>
        <w:numPr>
          <w:ilvl w:val="0"/>
          <w:numId w:val="31"/>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 kúpna cena bude fakturovaná v rozpore s podmienkami dohodnutými v tejto zmluve,</w:t>
      </w:r>
      <w:r w:rsidRPr="003461B9">
        <w:rPr>
          <w:lang w:val="sk-SK"/>
        </w:rPr>
        <w:t xml:space="preserve"> </w:t>
      </w:r>
      <w:r w:rsidRPr="003461B9">
        <w:rPr>
          <w:rFonts w:ascii="Franklin Gothic Book" w:hAnsi="Franklin Gothic Book" w:cs="Arial"/>
          <w:sz w:val="20"/>
          <w:szCs w:val="20"/>
          <w:lang w:val="sk-SK"/>
        </w:rPr>
        <w:t xml:space="preserve"> </w:t>
      </w:r>
    </w:p>
    <w:p w:rsidR="00084782" w:rsidRPr="003461B9" w:rsidRDefault="00084782" w:rsidP="00774271">
      <w:pPr>
        <w:pStyle w:val="Odsekzoznamu"/>
        <w:numPr>
          <w:ilvl w:val="0"/>
          <w:numId w:val="31"/>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predávajúci dodá kupujúcemu predmet plnenia odlišných parametrov ako sú uvedené v tejto zmluve a jej prílohách</w:t>
      </w:r>
      <w:r w:rsidR="00012FDE">
        <w:rPr>
          <w:rFonts w:ascii="Franklin Gothic Book" w:hAnsi="Franklin Gothic Book" w:cs="Arial"/>
          <w:sz w:val="20"/>
          <w:szCs w:val="20"/>
          <w:lang w:val="sk-SK"/>
        </w:rPr>
        <w:t>.</w:t>
      </w:r>
      <w:r w:rsidRPr="003461B9">
        <w:rPr>
          <w:rFonts w:ascii="Franklin Gothic Book" w:hAnsi="Franklin Gothic Book" w:cs="Arial"/>
          <w:sz w:val="20"/>
          <w:szCs w:val="20"/>
          <w:lang w:val="sk-SK"/>
        </w:rPr>
        <w:t xml:space="preserve"> </w:t>
      </w:r>
    </w:p>
    <w:p w:rsidR="00084782" w:rsidRPr="003461B9" w:rsidRDefault="00084782" w:rsidP="00687FD0">
      <w:pPr>
        <w:pStyle w:val="Odsekzoznamu"/>
        <w:autoSpaceDE w:val="0"/>
        <w:autoSpaceDN w:val="0"/>
        <w:adjustRightInd w:val="0"/>
        <w:ind w:left="993"/>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 dôjde k odstúpeniu od zmluvy, zmluvné strany sú povinné vrátiť si navzájom poskytnuté plnenia. Odstúpením od zmluvy zanikajú všetky práva a povinnosti strán zo zmluvy. Odstúpenie od zmluvy sa však netýka nároku na náhradu škody vzniknutej porušením zmluvy, ani zmluvných ustanovení týkajúcich sa voľby práva, riešenia sporov medzi zmluvnými stranami a iných ustanovení, ktoré podľa prejavenej vôle strán alebo vzhľadom na svoju povahu majú trvať po ukončení zmluvy.</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Všetky informácie, skutočnosti, ktoré ktorákoľvek zo zmluvných strán získala akýmkoľvek spôsobom o druhej zmluvnej strane a jej činnosti pri uzavretí a plnení tejto zmluvy alebo v súvislosti s ňou, sa považujú za dôverné a majú charakter obchodného tajomstva. Všetky informácie, o ktorých sa dozvie ktorákoľvek zo zmluvných strán v súvislosti s touto zmluvou, sa považujú za dôverné. </w:t>
      </w: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Zmluvné strany sa zaväzujú takéto informácie a skutočnosti neposkytnúť a nesprístupniť tretím osobám a nevyužiť na iný účel ako na plnenie tejto zmluvy bez predchádzajúceho písomného súhlasu druhého účastníka. Toto ustanovenie sa nebude vzťahovať na poskytnutie informácií v prípade, ak sa budú uplatňovať práva z tejto zmluvy súdnou cestou alebo prostredníctvom orgánov verejnej moci, alebo ak povinnosť poskytnutia informácií vyplýva zo všeobecne záväzných právnych predpisov.</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v Centrálnom registri zmlúv /ďalej len „CRZ“/ - </w:t>
      </w:r>
      <w:hyperlink r:id="rId9" w:history="1">
        <w:r w:rsidRPr="003461B9">
          <w:rPr>
            <w:rFonts w:ascii="Franklin Gothic Book" w:hAnsi="Franklin Gothic Book" w:cs="Arial"/>
            <w:sz w:val="20"/>
            <w:szCs w:val="20"/>
            <w:lang w:val="sk-SK"/>
          </w:rPr>
          <w:t>http://www.crz.gov.sk/</w:t>
        </w:r>
      </w:hyperlink>
      <w:r w:rsidRPr="003461B9">
        <w:rPr>
          <w:rFonts w:ascii="Franklin Gothic Book" w:hAnsi="Franklin Gothic Book" w:cs="Arial"/>
          <w:sz w:val="20"/>
          <w:szCs w:val="20"/>
          <w:lang w:val="sk-SK"/>
        </w:rPr>
        <w:t xml:space="preserve"> - v zmysle § 47a  zákona č. 40/1964 Zb. Občiansky zákonník v znení neskorších predpisov.</w:t>
      </w:r>
    </w:p>
    <w:p w:rsidR="00084782" w:rsidRPr="00A2718C" w:rsidRDefault="00084782" w:rsidP="00A2718C">
      <w:pPr>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Zmluvné strany sú povinné navzájom si oznámiť každú zmenu, ktorá by mohla ovplyvniť v zmluve dohodnuté podmienky. Pokiaľ ktorákoľvek časť tejto zmluvy na základe zmeny právnych predpisov stratí svoju platnosť a dôjde k jej zmene, bude táto časť upravená písomným dodatkom k tejto zmluve, pričom ostatné časti zmluvy zostávajú bez zmeny.</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Akékoľvek zmeny a doplnenia tejto zmluvy sa môžu vykonať len jej písomnými dodatkami, odsúhlasenými a podpísanými oboma zmluvnými stranami.</w:t>
      </w:r>
    </w:p>
    <w:p w:rsidR="00084782" w:rsidRPr="003461B9" w:rsidRDefault="00084782" w:rsidP="00687FD0">
      <w:pPr>
        <w:pStyle w:val="Odsekzoznamu"/>
        <w:ind w:left="426"/>
        <w:jc w:val="both"/>
        <w:rPr>
          <w:rFonts w:ascii="Franklin Gothic Book" w:hAnsi="Franklin Gothic Book" w:cs="Arial"/>
          <w:sz w:val="20"/>
          <w:szCs w:val="20"/>
          <w:lang w:val="sk-SK"/>
        </w:rPr>
      </w:pPr>
      <w:bookmarkStart w:id="2" w:name="_Hlk528571542"/>
    </w:p>
    <w:bookmarkEnd w:id="2"/>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Písomnosti súvisiace so zmluvou sa zasielajú na adresu zmluvnej strany uvedenú v článku I zmluvy ako sídlo (miesto podnikania) zmluvnej strany. Ak zmluvná strana písomne oznámi druhej zmluvnej strane inú adresu na doručovanie, doručuje písomnosti súvisiace so zmluvou druhá zmluvná strana na takto písomne oznámenú inú adresu zmluvnej strany. </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Písomnosti súvisiace s touto zmluvou sa považujú za doručené:</w:t>
      </w:r>
    </w:p>
    <w:p w:rsidR="00084782" w:rsidRPr="003461B9" w:rsidRDefault="00084782" w:rsidP="00774271">
      <w:pPr>
        <w:numPr>
          <w:ilvl w:val="0"/>
          <w:numId w:val="23"/>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dňom doručenia zásielky,</w:t>
      </w:r>
    </w:p>
    <w:p w:rsidR="00084782" w:rsidRPr="003461B9" w:rsidRDefault="00084782" w:rsidP="00774271">
      <w:pPr>
        <w:numPr>
          <w:ilvl w:val="0"/>
          <w:numId w:val="23"/>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dňom vrátania zásielky poštou odosielajúcej zmluvnej strane z dôvodu na strane adresáta alebo </w:t>
      </w:r>
    </w:p>
    <w:p w:rsidR="00084782" w:rsidRPr="003461B9" w:rsidRDefault="00084782" w:rsidP="00774271">
      <w:pPr>
        <w:numPr>
          <w:ilvl w:val="0"/>
          <w:numId w:val="23"/>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lastRenderedPageBreak/>
        <w:t>dňom odmietnutia prevzatia zásielky adresátom.</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Zmluva sa vyhotovuje v 5 rovnopisoch, z nich dva rovnopisy dostane predávajúci a tri kupujúci.</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Neoddeliteľnou súčasťou tejto zmluvy sú jej prílohy: </w:t>
      </w:r>
    </w:p>
    <w:p w:rsidR="00084782" w:rsidRPr="003461B9" w:rsidRDefault="004F3518" w:rsidP="00774271">
      <w:pPr>
        <w:pStyle w:val="Odsekzoznamu"/>
        <w:numPr>
          <w:ilvl w:val="1"/>
          <w:numId w:val="32"/>
        </w:numPr>
        <w:autoSpaceDE w:val="0"/>
        <w:autoSpaceDN w:val="0"/>
        <w:adjustRightInd w:val="0"/>
        <w:ind w:left="993"/>
        <w:jc w:val="both"/>
        <w:rPr>
          <w:rFonts w:ascii="Franklin Gothic Book" w:hAnsi="Franklin Gothic Book" w:cs="Arial"/>
          <w:sz w:val="20"/>
          <w:szCs w:val="20"/>
          <w:lang w:val="sk-SK"/>
        </w:rPr>
      </w:pPr>
      <w:r w:rsidRPr="006B019A">
        <w:rPr>
          <w:rFonts w:ascii="Franklin Gothic Book" w:hAnsi="Franklin Gothic Book" w:cs="Arial"/>
          <w:sz w:val="20"/>
          <w:szCs w:val="20"/>
          <w:lang w:val="sk-SK"/>
        </w:rPr>
        <w:t>Príloha</w:t>
      </w:r>
      <w:r w:rsidR="006B019A" w:rsidRPr="006B019A">
        <w:rPr>
          <w:rFonts w:ascii="Franklin Gothic Book" w:hAnsi="Franklin Gothic Book" w:cs="Arial"/>
          <w:sz w:val="20"/>
          <w:szCs w:val="20"/>
          <w:lang w:val="sk-SK"/>
        </w:rPr>
        <w:t xml:space="preserve"> 1 - </w:t>
      </w:r>
      <w:r w:rsidRPr="006B019A">
        <w:rPr>
          <w:rFonts w:ascii="Franklin Gothic Book" w:hAnsi="Franklin Gothic Book" w:cs="Arial"/>
          <w:sz w:val="20"/>
          <w:szCs w:val="20"/>
          <w:lang w:val="sk-SK"/>
        </w:rPr>
        <w:t>Technické</w:t>
      </w:r>
      <w:r w:rsidR="006B019A" w:rsidRPr="006B019A">
        <w:rPr>
          <w:rFonts w:ascii="Franklin Gothic Book" w:hAnsi="Franklin Gothic Book" w:cs="Arial"/>
          <w:sz w:val="20"/>
          <w:szCs w:val="20"/>
          <w:lang w:val="sk-SK"/>
        </w:rPr>
        <w:t xml:space="preserve"> </w:t>
      </w:r>
      <w:r w:rsidRPr="006B019A">
        <w:rPr>
          <w:rFonts w:ascii="Franklin Gothic Book" w:hAnsi="Franklin Gothic Book" w:cs="Arial"/>
          <w:sz w:val="20"/>
          <w:szCs w:val="20"/>
          <w:lang w:val="sk-SK"/>
        </w:rPr>
        <w:t>požiadavky</w:t>
      </w:r>
      <w:r w:rsidR="006B019A" w:rsidRPr="006B019A">
        <w:rPr>
          <w:rFonts w:ascii="Franklin Gothic Book" w:hAnsi="Franklin Gothic Book" w:cs="Arial"/>
          <w:sz w:val="20"/>
          <w:szCs w:val="20"/>
          <w:lang w:val="sk-SK"/>
        </w:rPr>
        <w:t xml:space="preserve"> predmetu </w:t>
      </w:r>
      <w:r w:rsidRPr="006B019A">
        <w:rPr>
          <w:rFonts w:ascii="Franklin Gothic Book" w:hAnsi="Franklin Gothic Book" w:cs="Arial"/>
          <w:sz w:val="20"/>
          <w:szCs w:val="20"/>
          <w:lang w:val="sk-SK"/>
        </w:rPr>
        <w:t>zákazky</w:t>
      </w:r>
    </w:p>
    <w:p w:rsidR="00084782" w:rsidRPr="003461B9" w:rsidRDefault="006B019A" w:rsidP="00774271">
      <w:pPr>
        <w:pStyle w:val="Odsekzoznamu"/>
        <w:numPr>
          <w:ilvl w:val="1"/>
          <w:numId w:val="32"/>
        </w:numPr>
        <w:autoSpaceDE w:val="0"/>
        <w:autoSpaceDN w:val="0"/>
        <w:adjustRightInd w:val="0"/>
        <w:ind w:left="993"/>
        <w:jc w:val="both"/>
        <w:rPr>
          <w:rFonts w:ascii="Franklin Gothic Book" w:hAnsi="Franklin Gothic Book" w:cs="Arial"/>
          <w:sz w:val="20"/>
          <w:szCs w:val="20"/>
          <w:lang w:val="sk-SK"/>
        </w:rPr>
      </w:pPr>
      <w:bookmarkStart w:id="3" w:name="_Hlk81901990"/>
      <w:r>
        <w:rPr>
          <w:rFonts w:ascii="Franklin Gothic Book" w:hAnsi="Franklin Gothic Book" w:cs="Arial"/>
          <w:sz w:val="20"/>
          <w:szCs w:val="20"/>
          <w:lang w:val="sk-SK"/>
        </w:rPr>
        <w:t>P</w:t>
      </w:r>
      <w:r w:rsidR="00084782" w:rsidRPr="003461B9">
        <w:rPr>
          <w:rFonts w:ascii="Franklin Gothic Book" w:hAnsi="Franklin Gothic Book" w:cs="Arial"/>
          <w:sz w:val="20"/>
          <w:szCs w:val="20"/>
          <w:lang w:val="sk-SK"/>
        </w:rPr>
        <w:t xml:space="preserve">ríloha </w:t>
      </w:r>
      <w:r>
        <w:rPr>
          <w:rFonts w:ascii="Franklin Gothic Book" w:hAnsi="Franklin Gothic Book" w:cs="Arial"/>
          <w:sz w:val="20"/>
          <w:szCs w:val="20"/>
          <w:lang w:val="sk-SK"/>
        </w:rPr>
        <w:t>2</w:t>
      </w:r>
      <w:r w:rsidR="00084782" w:rsidRPr="003461B9">
        <w:rPr>
          <w:rFonts w:ascii="Franklin Gothic Book" w:hAnsi="Franklin Gothic Book" w:cs="Arial"/>
          <w:sz w:val="20"/>
          <w:szCs w:val="20"/>
          <w:lang w:val="sk-SK"/>
        </w:rPr>
        <w:t xml:space="preserve"> </w:t>
      </w:r>
      <w:r>
        <w:rPr>
          <w:rFonts w:ascii="Franklin Gothic Book" w:hAnsi="Franklin Gothic Book" w:cs="Arial"/>
          <w:sz w:val="20"/>
          <w:szCs w:val="20"/>
          <w:lang w:val="sk-SK"/>
        </w:rPr>
        <w:t>-</w:t>
      </w:r>
      <w:r w:rsidR="00084782" w:rsidRPr="003461B9">
        <w:rPr>
          <w:rFonts w:ascii="Franklin Gothic Book" w:hAnsi="Franklin Gothic Book" w:cs="Arial"/>
          <w:sz w:val="20"/>
          <w:szCs w:val="20"/>
          <w:lang w:val="sk-SK"/>
        </w:rPr>
        <w:t xml:space="preserve"> </w:t>
      </w:r>
      <w:r>
        <w:rPr>
          <w:rFonts w:ascii="Franklin Gothic Book" w:hAnsi="Franklin Gothic Book" w:cs="Arial"/>
          <w:sz w:val="20"/>
          <w:szCs w:val="20"/>
          <w:lang w:val="sk-SK"/>
        </w:rPr>
        <w:t>Z</w:t>
      </w:r>
      <w:r w:rsidR="00084782" w:rsidRPr="003461B9">
        <w:rPr>
          <w:rFonts w:ascii="Franklin Gothic Book" w:hAnsi="Franklin Gothic Book" w:cs="Arial"/>
          <w:sz w:val="20"/>
          <w:szCs w:val="20"/>
          <w:lang w:val="sk-SK"/>
        </w:rPr>
        <w:t>oznam subdodávateľov</w:t>
      </w:r>
      <w:bookmarkEnd w:id="3"/>
      <w:r w:rsidR="00084782">
        <w:rPr>
          <w:rFonts w:ascii="Franklin Gothic Book" w:hAnsi="Franklin Gothic Book" w:cs="Arial"/>
          <w:sz w:val="20"/>
          <w:szCs w:val="20"/>
          <w:lang w:val="sk-SK"/>
        </w:rPr>
        <w:t xml:space="preserve"> </w:t>
      </w:r>
      <w:r w:rsidR="00084782" w:rsidRPr="00513DFD">
        <w:rPr>
          <w:rFonts w:ascii="Franklin Gothic Book" w:hAnsi="Franklin Gothic Book" w:cs="Arial"/>
          <w:i/>
          <w:color w:val="FF0000"/>
          <w:sz w:val="20"/>
          <w:szCs w:val="20"/>
          <w:lang w:val="sk-SK"/>
        </w:rPr>
        <w:t>(predkladá iba úspešný uchádzač)</w:t>
      </w:r>
    </w:p>
    <w:p w:rsidR="00084782" w:rsidRPr="003461B9" w:rsidRDefault="00084782" w:rsidP="00687FD0">
      <w:pPr>
        <w:pStyle w:val="Odsekzoznamu"/>
        <w:ind w:left="426"/>
        <w:jc w:val="both"/>
        <w:rPr>
          <w:rFonts w:ascii="Franklin Gothic Book" w:hAnsi="Franklin Gothic Book" w:cs="Arial"/>
          <w:sz w:val="20"/>
          <w:szCs w:val="20"/>
          <w:lang w:val="sk-SK"/>
        </w:rPr>
      </w:pPr>
    </w:p>
    <w:p w:rsidR="00084782" w:rsidRPr="003461B9" w:rsidRDefault="00084782" w:rsidP="00774271">
      <w:pPr>
        <w:pStyle w:val="Odsekzoznamu"/>
        <w:numPr>
          <w:ilvl w:val="1"/>
          <w:numId w:val="29"/>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Zmluvné strany (každá sama za seba) zhodne vyhlasujú, že sú plne spôsobilé na právne úkony, že ich zmluvná voľnosť nie je žiadnym spôsobom obmedzená a že táto zmluva nebola uzavretá v tiesni, ani za nápadne nevýhodných a nevyhovujúcich podmienok pre niektorú 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 že zodpovedá ich slobodnej a vážnej vôli.</w:t>
      </w:r>
    </w:p>
    <w:p w:rsidR="00084782" w:rsidRPr="003461B9" w:rsidRDefault="00084782" w:rsidP="00687FD0">
      <w:pPr>
        <w:pStyle w:val="Default"/>
        <w:rPr>
          <w:rFonts w:ascii="Franklin Gothic Book" w:hAnsi="Franklin Gothic Book" w:cs="Arial"/>
          <w:color w:val="auto"/>
          <w:sz w:val="20"/>
          <w:szCs w:val="20"/>
        </w:rPr>
      </w:pPr>
    </w:p>
    <w:p w:rsidR="00084782" w:rsidRPr="003461B9" w:rsidRDefault="00084782" w:rsidP="00687FD0">
      <w:pPr>
        <w:pStyle w:val="Default"/>
        <w:rPr>
          <w:rFonts w:ascii="Franklin Gothic Book" w:hAnsi="Franklin Gothic Book" w:cs="Arial"/>
          <w:color w:val="auto"/>
          <w:sz w:val="20"/>
          <w:szCs w:val="20"/>
        </w:rPr>
      </w:pPr>
      <w:r w:rsidRPr="003461B9">
        <w:rPr>
          <w:rFonts w:ascii="Franklin Gothic Book" w:hAnsi="Franklin Gothic Book" w:cs="Arial"/>
          <w:color w:val="auto"/>
          <w:sz w:val="20"/>
          <w:szCs w:val="20"/>
        </w:rPr>
        <w:t>V </w:t>
      </w: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 xml:space="preserve"> , dňa .</w:t>
      </w: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t>V Nových Zámkoch, dňa ...............</w:t>
      </w:r>
    </w:p>
    <w:p w:rsidR="00084782" w:rsidRPr="003461B9" w:rsidRDefault="00084782" w:rsidP="00687FD0">
      <w:pPr>
        <w:pStyle w:val="Default"/>
        <w:rPr>
          <w:rFonts w:ascii="Franklin Gothic Book" w:hAnsi="Franklin Gothic Book" w:cs="Arial"/>
          <w:color w:val="auto"/>
          <w:sz w:val="20"/>
          <w:szCs w:val="20"/>
        </w:rPr>
      </w:pPr>
    </w:p>
    <w:p w:rsidR="00084782" w:rsidRDefault="00084782" w:rsidP="00687FD0">
      <w:pPr>
        <w:pStyle w:val="Default"/>
        <w:rPr>
          <w:rFonts w:ascii="Franklin Gothic Book" w:hAnsi="Franklin Gothic Book" w:cs="Arial"/>
          <w:color w:val="auto"/>
          <w:sz w:val="20"/>
          <w:szCs w:val="20"/>
        </w:rPr>
      </w:pPr>
    </w:p>
    <w:p w:rsidR="003B061F" w:rsidRPr="003461B9" w:rsidRDefault="003B061F" w:rsidP="00687FD0">
      <w:pPr>
        <w:pStyle w:val="Default"/>
        <w:rPr>
          <w:rFonts w:ascii="Franklin Gothic Book" w:hAnsi="Franklin Gothic Book" w:cs="Arial"/>
          <w:color w:val="auto"/>
          <w:sz w:val="20"/>
          <w:szCs w:val="20"/>
        </w:rPr>
      </w:pPr>
    </w:p>
    <w:p w:rsidR="00084782" w:rsidRPr="003461B9" w:rsidRDefault="00084782" w:rsidP="00687FD0">
      <w:pPr>
        <w:pStyle w:val="Default"/>
        <w:rPr>
          <w:rFonts w:ascii="Franklin Gothic Book" w:hAnsi="Franklin Gothic Book" w:cs="Arial"/>
          <w:color w:val="auto"/>
          <w:sz w:val="20"/>
          <w:szCs w:val="20"/>
        </w:rPr>
      </w:pPr>
    </w:p>
    <w:p w:rsidR="00084782" w:rsidRPr="003461B9" w:rsidRDefault="00084782" w:rsidP="00687FD0">
      <w:pPr>
        <w:pStyle w:val="Default"/>
        <w:rPr>
          <w:rFonts w:ascii="Franklin Gothic Book" w:hAnsi="Franklin Gothic Book" w:cs="Arial"/>
          <w:color w:val="auto"/>
          <w:sz w:val="20"/>
          <w:szCs w:val="20"/>
        </w:rPr>
      </w:pP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 xml:space="preserve">                                   </w:t>
      </w:r>
      <w:r w:rsidRPr="003461B9">
        <w:rPr>
          <w:rFonts w:ascii="Franklin Gothic Book" w:hAnsi="Franklin Gothic Book" w:cs="Arial"/>
          <w:color w:val="auto"/>
          <w:sz w:val="20"/>
          <w:szCs w:val="20"/>
        </w:rPr>
        <w:tab/>
        <w:t>.............................................................</w:t>
      </w:r>
    </w:p>
    <w:p w:rsidR="00B854A7" w:rsidRDefault="00084782" w:rsidP="00B854A7">
      <w:pPr>
        <w:pStyle w:val="Default"/>
        <w:rPr>
          <w:rFonts w:ascii="Franklin Gothic Book" w:hAnsi="Franklin Gothic Book" w:cs="Arial"/>
          <w:sz w:val="20"/>
          <w:szCs w:val="20"/>
        </w:rPr>
      </w:pPr>
      <w:r w:rsidRPr="003461B9">
        <w:rPr>
          <w:rFonts w:ascii="Franklin Gothic Book" w:hAnsi="Franklin Gothic Book" w:cs="Arial"/>
          <w:i/>
          <w:color w:val="FF0000"/>
          <w:sz w:val="20"/>
          <w:szCs w:val="20"/>
        </w:rPr>
        <w:t>(vyplní uchádzač)</w:t>
      </w:r>
      <w:r w:rsidRPr="003461B9">
        <w:rPr>
          <w:rFonts w:ascii="Franklin Gothic Book" w:hAnsi="Franklin Gothic Book" w:cs="Arial"/>
          <w:color w:val="auto"/>
          <w:sz w:val="20"/>
          <w:szCs w:val="20"/>
        </w:rPr>
        <w:t xml:space="preserve">                  </w:t>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00A2718C">
        <w:rPr>
          <w:rFonts w:ascii="Franklin Gothic Book" w:hAnsi="Franklin Gothic Book" w:cs="Arial"/>
          <w:color w:val="auto"/>
          <w:sz w:val="20"/>
          <w:szCs w:val="20"/>
        </w:rPr>
        <w:t xml:space="preserve">        </w:t>
      </w:r>
      <w:r w:rsidR="00B854A7" w:rsidRPr="00B854A7">
        <w:rPr>
          <w:rFonts w:ascii="Franklin Gothic Book" w:hAnsi="Franklin Gothic Book" w:cs="Arial"/>
          <w:sz w:val="20"/>
          <w:szCs w:val="20"/>
        </w:rPr>
        <w:t xml:space="preserve">MUDr. Karol </w:t>
      </w:r>
      <w:proofErr w:type="spellStart"/>
      <w:r w:rsidR="00B854A7" w:rsidRPr="00B854A7">
        <w:rPr>
          <w:rFonts w:ascii="Franklin Gothic Book" w:hAnsi="Franklin Gothic Book" w:cs="Arial"/>
          <w:sz w:val="20"/>
          <w:szCs w:val="20"/>
        </w:rPr>
        <w:t>Hajnovič</w:t>
      </w:r>
      <w:proofErr w:type="spellEnd"/>
    </w:p>
    <w:p w:rsidR="00084782" w:rsidRPr="003461B9" w:rsidRDefault="00A2718C" w:rsidP="00A2718C">
      <w:pPr>
        <w:pStyle w:val="Default"/>
        <w:rPr>
          <w:rFonts w:ascii="Franklin Gothic Book" w:hAnsi="Franklin Gothic Book" w:cs="Arial"/>
          <w:color w:val="auto"/>
          <w:sz w:val="20"/>
          <w:szCs w:val="20"/>
        </w:rPr>
      </w:pPr>
      <w:r>
        <w:rPr>
          <w:rFonts w:ascii="Franklin Gothic Book" w:hAnsi="Franklin Gothic Book" w:cs="Arial"/>
          <w:sz w:val="20"/>
          <w:szCs w:val="20"/>
        </w:rPr>
        <w:t xml:space="preserve">                                                                              </w:t>
      </w:r>
      <w:r w:rsidR="00B854A7" w:rsidRPr="00B854A7">
        <w:rPr>
          <w:rFonts w:ascii="Franklin Gothic Book" w:hAnsi="Franklin Gothic Book" w:cs="Arial"/>
          <w:sz w:val="20"/>
          <w:szCs w:val="20"/>
        </w:rPr>
        <w:t>Riaditeľ F</w:t>
      </w:r>
      <w:r w:rsidR="0016491F">
        <w:rPr>
          <w:rFonts w:ascii="Franklin Gothic Book" w:hAnsi="Franklin Gothic Book" w:cs="Arial"/>
          <w:sz w:val="20"/>
          <w:szCs w:val="20"/>
        </w:rPr>
        <w:t>akultnej nemocnice s</w:t>
      </w:r>
      <w:r w:rsidR="009451B8">
        <w:rPr>
          <w:rFonts w:ascii="Franklin Gothic Book" w:hAnsi="Franklin Gothic Book" w:cs="Arial"/>
          <w:sz w:val="20"/>
          <w:szCs w:val="20"/>
        </w:rPr>
        <w:t> </w:t>
      </w:r>
      <w:r w:rsidR="0016491F">
        <w:rPr>
          <w:rFonts w:ascii="Franklin Gothic Book" w:hAnsi="Franklin Gothic Book" w:cs="Arial"/>
          <w:sz w:val="20"/>
          <w:szCs w:val="20"/>
        </w:rPr>
        <w:t>poliklinikou</w:t>
      </w:r>
      <w:r w:rsidR="009451B8">
        <w:rPr>
          <w:rFonts w:ascii="Franklin Gothic Book" w:hAnsi="Franklin Gothic Book" w:cs="Arial"/>
          <w:sz w:val="20"/>
          <w:szCs w:val="20"/>
        </w:rPr>
        <w:t xml:space="preserve"> </w:t>
      </w:r>
      <w:r w:rsidR="00B854A7" w:rsidRPr="00B854A7">
        <w:rPr>
          <w:rFonts w:ascii="Franklin Gothic Book" w:hAnsi="Franklin Gothic Book" w:cs="Arial"/>
          <w:sz w:val="20"/>
          <w:szCs w:val="20"/>
        </w:rPr>
        <w:t>Nové Zámky</w:t>
      </w:r>
    </w:p>
    <w:p w:rsidR="00774271" w:rsidRDefault="00774271" w:rsidP="004B6520">
      <w:pPr>
        <w:spacing w:line="259" w:lineRule="auto"/>
        <w:ind w:left="720" w:hanging="360"/>
        <w:rPr>
          <w:rFonts w:ascii="Franklin Gothic Book" w:hAnsi="Franklin Gothic Book" w:cs="Arial"/>
          <w:b/>
          <w:bCs/>
          <w:sz w:val="20"/>
          <w:szCs w:val="20"/>
          <w:u w:val="single"/>
          <w:lang w:val="sk-SK"/>
        </w:rPr>
      </w:pPr>
    </w:p>
    <w:p w:rsidR="00774271" w:rsidRDefault="00774271" w:rsidP="004B6520">
      <w:pPr>
        <w:spacing w:line="259" w:lineRule="auto"/>
        <w:ind w:left="720" w:hanging="360"/>
        <w:rPr>
          <w:rFonts w:ascii="Franklin Gothic Book" w:hAnsi="Franklin Gothic Book" w:cs="Arial"/>
          <w:b/>
          <w:bCs/>
          <w:sz w:val="20"/>
          <w:szCs w:val="20"/>
          <w:u w:val="single"/>
          <w:lang w:val="sk-SK"/>
        </w:rPr>
      </w:pPr>
    </w:p>
    <w:p w:rsidR="004B6520" w:rsidRPr="004B6520" w:rsidRDefault="004B6520" w:rsidP="004B6520">
      <w:pPr>
        <w:spacing w:line="259" w:lineRule="auto"/>
        <w:ind w:left="720" w:hanging="360"/>
        <w:rPr>
          <w:rFonts w:ascii="Calibri" w:eastAsia="Calibri" w:hAnsi="Calibri"/>
          <w:b/>
          <w:bCs/>
          <w:u w:val="single"/>
          <w:lang w:val="sk-SK" w:eastAsia="en-US"/>
        </w:rPr>
      </w:pPr>
      <w:r w:rsidRPr="004B6520">
        <w:rPr>
          <w:rFonts w:ascii="Franklin Gothic Book" w:hAnsi="Franklin Gothic Book" w:cs="Arial"/>
          <w:b/>
          <w:bCs/>
          <w:sz w:val="20"/>
          <w:szCs w:val="20"/>
          <w:u w:val="single"/>
          <w:lang w:val="sk-SK"/>
        </w:rPr>
        <w:t>Príloha 1 - Technické požiadavky predmetu zákazky</w:t>
      </w:r>
    </w:p>
    <w:p w:rsidR="004B6520" w:rsidRPr="00E347A8" w:rsidRDefault="004B6520" w:rsidP="004B6520">
      <w:pPr>
        <w:spacing w:line="259" w:lineRule="auto"/>
        <w:rPr>
          <w:rFonts w:ascii="Franklin Gothic Book" w:eastAsia="Calibri" w:hAnsi="Franklin Gothic Book"/>
          <w:bCs/>
          <w:sz w:val="20"/>
          <w:szCs w:val="20"/>
          <w:lang w:val="sk-SK" w:eastAsia="en-US"/>
        </w:rPr>
      </w:pPr>
    </w:p>
    <w:tbl>
      <w:tblPr>
        <w:tblStyle w:val="Mriekatabuky"/>
        <w:tblW w:w="9062" w:type="dxa"/>
        <w:tblLook w:val="04A0"/>
      </w:tblPr>
      <w:tblGrid>
        <w:gridCol w:w="3823"/>
        <w:gridCol w:w="2268"/>
        <w:gridCol w:w="425"/>
        <w:gridCol w:w="2517"/>
        <w:gridCol w:w="29"/>
      </w:tblGrid>
      <w:tr w:rsidR="00774271" w:rsidRPr="000F646E" w:rsidTr="00A35C62">
        <w:trPr>
          <w:gridAfter w:val="1"/>
          <w:wAfter w:w="29" w:type="dxa"/>
        </w:trPr>
        <w:tc>
          <w:tcPr>
            <w:tcW w:w="6091" w:type="dxa"/>
            <w:gridSpan w:val="2"/>
            <w:shd w:val="clear" w:color="auto" w:fill="00B0F0"/>
            <w:vAlign w:val="center"/>
          </w:tcPr>
          <w:p w:rsidR="00774271" w:rsidRPr="000F646E" w:rsidRDefault="00774271" w:rsidP="00A35C62">
            <w:pPr>
              <w:jc w:val="center"/>
              <w:rPr>
                <w:b/>
                <w:bCs/>
              </w:rPr>
            </w:pPr>
            <w:r w:rsidRPr="000F646E">
              <w:rPr>
                <w:b/>
                <w:bCs/>
              </w:rPr>
              <w:t xml:space="preserve">Požadované vlastnosti, </w:t>
            </w:r>
            <w:proofErr w:type="spellStart"/>
            <w:r w:rsidRPr="000F646E">
              <w:rPr>
                <w:b/>
                <w:bCs/>
              </w:rPr>
              <w:t>funkcie</w:t>
            </w:r>
            <w:proofErr w:type="spellEnd"/>
            <w:r w:rsidRPr="000F646E">
              <w:rPr>
                <w:b/>
                <w:bCs/>
              </w:rPr>
              <w:t>, parametre</w:t>
            </w:r>
          </w:p>
        </w:tc>
        <w:tc>
          <w:tcPr>
            <w:tcW w:w="2942" w:type="dxa"/>
            <w:gridSpan w:val="2"/>
            <w:shd w:val="clear" w:color="auto" w:fill="00B0F0"/>
            <w:vAlign w:val="center"/>
          </w:tcPr>
          <w:p w:rsidR="00774271" w:rsidRPr="000F646E" w:rsidRDefault="00774271" w:rsidP="00A35C62">
            <w:pPr>
              <w:jc w:val="center"/>
              <w:rPr>
                <w:b/>
                <w:bCs/>
              </w:rPr>
            </w:pPr>
            <w:proofErr w:type="spellStart"/>
            <w:r w:rsidRPr="000F646E">
              <w:rPr>
                <w:b/>
                <w:bCs/>
              </w:rPr>
              <w:t>Splnenie</w:t>
            </w:r>
            <w:proofErr w:type="spellEnd"/>
            <w:r w:rsidRPr="000F646E">
              <w:rPr>
                <w:b/>
                <w:bCs/>
              </w:rPr>
              <w:t xml:space="preserve"> </w:t>
            </w:r>
            <w:proofErr w:type="spellStart"/>
            <w:r w:rsidRPr="000F646E">
              <w:rPr>
                <w:b/>
                <w:bCs/>
              </w:rPr>
              <w:t>požiadaviek</w:t>
            </w:r>
            <w:proofErr w:type="spellEnd"/>
          </w:p>
        </w:tc>
      </w:tr>
      <w:tr w:rsidR="00774271" w:rsidTr="00A35C62">
        <w:trPr>
          <w:gridAfter w:val="1"/>
          <w:wAfter w:w="29" w:type="dxa"/>
        </w:trPr>
        <w:tc>
          <w:tcPr>
            <w:tcW w:w="9033" w:type="dxa"/>
            <w:gridSpan w:val="4"/>
            <w:shd w:val="clear" w:color="auto" w:fill="95B3D7" w:themeFill="accent1" w:themeFillTint="99"/>
            <w:vAlign w:val="center"/>
          </w:tcPr>
          <w:p w:rsidR="00774271" w:rsidRDefault="00774271" w:rsidP="00A35C62">
            <w:proofErr w:type="spellStart"/>
            <w:r w:rsidRPr="000F646E">
              <w:rPr>
                <w:b/>
                <w:bCs/>
              </w:rPr>
              <w:t>požiadavky</w:t>
            </w:r>
            <w:proofErr w:type="spellEnd"/>
            <w:r w:rsidRPr="000F646E">
              <w:rPr>
                <w:b/>
                <w:bCs/>
              </w:rPr>
              <w:t xml:space="preserve"> k </w:t>
            </w:r>
            <w:proofErr w:type="spellStart"/>
            <w:r w:rsidRPr="000F646E">
              <w:rPr>
                <w:b/>
                <w:bCs/>
              </w:rPr>
              <w:t>modulom</w:t>
            </w:r>
            <w:proofErr w:type="spellEnd"/>
            <w:r w:rsidRPr="000F646E">
              <w:rPr>
                <w:b/>
                <w:bCs/>
              </w:rPr>
              <w:t>:</w:t>
            </w:r>
          </w:p>
        </w:tc>
      </w:tr>
      <w:tr w:rsidR="00774271" w:rsidRPr="007F3AC1" w:rsidTr="00A35C62">
        <w:trPr>
          <w:gridAfter w:val="1"/>
          <w:wAfter w:w="29" w:type="dxa"/>
        </w:trPr>
        <w:tc>
          <w:tcPr>
            <w:tcW w:w="6091" w:type="dxa"/>
            <w:gridSpan w:val="2"/>
            <w:vAlign w:val="center"/>
          </w:tcPr>
          <w:p w:rsidR="00774271" w:rsidRPr="00D17045" w:rsidRDefault="00774271" w:rsidP="00774271">
            <w:pPr>
              <w:pStyle w:val="Odsekzoznamu"/>
              <w:numPr>
                <w:ilvl w:val="0"/>
                <w:numId w:val="33"/>
              </w:numPr>
            </w:pPr>
            <w:proofErr w:type="spellStart"/>
            <w:r w:rsidRPr="00D17045">
              <w:t>prenosné</w:t>
            </w:r>
            <w:proofErr w:type="spellEnd"/>
            <w:r w:rsidRPr="00D17045">
              <w:t xml:space="preserve"> záznamové moduly s </w:t>
            </w:r>
            <w:proofErr w:type="spellStart"/>
            <w:r w:rsidRPr="00D17045">
              <w:t>napájaním</w:t>
            </w:r>
            <w:proofErr w:type="spellEnd"/>
            <w:r w:rsidRPr="00D17045">
              <w:t xml:space="preserve"> a USB 2.0 </w:t>
            </w:r>
            <w:proofErr w:type="spellStart"/>
            <w:r w:rsidRPr="00D17045">
              <w:t>alebo</w:t>
            </w:r>
            <w:proofErr w:type="spellEnd"/>
            <w:r w:rsidRPr="00D17045">
              <w:t xml:space="preserve"> USB 3.0 rozhraním</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D17045" w:rsidRDefault="00774271" w:rsidP="00774271">
            <w:pPr>
              <w:pStyle w:val="Odsekzoznamu"/>
              <w:numPr>
                <w:ilvl w:val="0"/>
                <w:numId w:val="33"/>
              </w:numPr>
            </w:pPr>
            <w:proofErr w:type="spellStart"/>
            <w:r w:rsidRPr="00D17045">
              <w:t>možnosť</w:t>
            </w:r>
            <w:proofErr w:type="spellEnd"/>
            <w:r w:rsidRPr="00D17045">
              <w:t xml:space="preserve"> </w:t>
            </w:r>
            <w:proofErr w:type="spellStart"/>
            <w:r w:rsidRPr="00D17045">
              <w:t>odpojenia</w:t>
            </w:r>
            <w:proofErr w:type="spellEnd"/>
            <w:r w:rsidRPr="00D17045">
              <w:t xml:space="preserve"> a </w:t>
            </w:r>
            <w:proofErr w:type="spellStart"/>
            <w:r w:rsidRPr="00D17045">
              <w:t>pripojenia</w:t>
            </w:r>
            <w:proofErr w:type="spellEnd"/>
            <w:r w:rsidRPr="00D17045">
              <w:t xml:space="preserve"> modulu k </w:t>
            </w:r>
            <w:proofErr w:type="spellStart"/>
            <w:r w:rsidRPr="00D17045">
              <w:t>inému</w:t>
            </w:r>
            <w:proofErr w:type="spellEnd"/>
            <w:r w:rsidRPr="00D17045">
              <w:t xml:space="preserve"> PC s OS Windows</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Default="00774271" w:rsidP="00A35C62">
            <w:r w:rsidRPr="000F646E">
              <w:t xml:space="preserve">celkový počet monitorovacích </w:t>
            </w:r>
            <w:proofErr w:type="spellStart"/>
            <w:r w:rsidRPr="000F646E">
              <w:t>jednotiek</w:t>
            </w:r>
            <w:proofErr w:type="spellEnd"/>
            <w:r w:rsidRPr="000F646E">
              <w:t>: 3</w:t>
            </w:r>
          </w:p>
        </w:tc>
        <w:tc>
          <w:tcPr>
            <w:tcW w:w="2942" w:type="dxa"/>
            <w:gridSpan w:val="2"/>
            <w:vAlign w:val="center"/>
          </w:tcPr>
          <w:p w:rsidR="00774271" w:rsidRPr="007F3AC1" w:rsidRDefault="00774271" w:rsidP="00A35C62">
            <w:pPr>
              <w:jc w:val="center"/>
              <w:rPr>
                <w:color w:val="FF0000"/>
              </w:rPr>
            </w:pPr>
            <w:proofErr w:type="spellStart"/>
            <w:r w:rsidRPr="007F3AC1">
              <w:rPr>
                <w:color w:val="FF0000"/>
              </w:rPr>
              <w:t>Vypísať</w:t>
            </w:r>
            <w:proofErr w:type="spellEnd"/>
            <w:r w:rsidRPr="007F3AC1">
              <w:rPr>
                <w:color w:val="FF0000"/>
              </w:rPr>
              <w:t xml:space="preserve"> hodnotu!</w:t>
            </w:r>
          </w:p>
        </w:tc>
      </w:tr>
      <w:tr w:rsidR="00774271" w:rsidRPr="007F3AC1" w:rsidTr="00A35C62">
        <w:trPr>
          <w:gridAfter w:val="1"/>
          <w:wAfter w:w="29" w:type="dxa"/>
        </w:trPr>
        <w:tc>
          <w:tcPr>
            <w:tcW w:w="6091" w:type="dxa"/>
            <w:gridSpan w:val="2"/>
            <w:vAlign w:val="center"/>
          </w:tcPr>
          <w:p w:rsidR="00774271" w:rsidRDefault="00774271" w:rsidP="00A35C62">
            <w:proofErr w:type="spellStart"/>
            <w:r w:rsidRPr="000F646E">
              <w:t>možnosť</w:t>
            </w:r>
            <w:proofErr w:type="spellEnd"/>
            <w:r w:rsidRPr="000F646E">
              <w:t xml:space="preserve"> </w:t>
            </w:r>
            <w:proofErr w:type="spellStart"/>
            <w:r w:rsidRPr="000F646E">
              <w:t>rozšírenia</w:t>
            </w:r>
            <w:proofErr w:type="spellEnd"/>
            <w:r w:rsidRPr="000F646E">
              <w:t xml:space="preserve"> </w:t>
            </w:r>
            <w:proofErr w:type="spellStart"/>
            <w:r w:rsidRPr="000F646E">
              <w:t>modulov</w:t>
            </w:r>
            <w:proofErr w:type="spellEnd"/>
            <w:r w:rsidRPr="000F646E">
              <w:t xml:space="preserve"> o záznam NIRS</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Default="00774271" w:rsidP="00A35C62">
            <w:proofErr w:type="spellStart"/>
            <w:r w:rsidRPr="000F646E">
              <w:t>možnosť</w:t>
            </w:r>
            <w:proofErr w:type="spellEnd"/>
            <w:r w:rsidRPr="000F646E">
              <w:t xml:space="preserve"> </w:t>
            </w:r>
            <w:proofErr w:type="spellStart"/>
            <w:r w:rsidRPr="000F646E">
              <w:t>rozšírenia</w:t>
            </w:r>
            <w:proofErr w:type="spellEnd"/>
            <w:r w:rsidRPr="000F646E">
              <w:t xml:space="preserve"> </w:t>
            </w:r>
            <w:proofErr w:type="spellStart"/>
            <w:r w:rsidRPr="000F646E">
              <w:t>modulov</w:t>
            </w:r>
            <w:proofErr w:type="spellEnd"/>
            <w:r w:rsidRPr="000F646E">
              <w:t xml:space="preserve"> o Video záznam</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Tr="00A35C62">
        <w:trPr>
          <w:gridAfter w:val="1"/>
          <w:wAfter w:w="29" w:type="dxa"/>
        </w:trPr>
        <w:tc>
          <w:tcPr>
            <w:tcW w:w="9033" w:type="dxa"/>
            <w:gridSpan w:val="4"/>
            <w:shd w:val="clear" w:color="auto" w:fill="95B3D7" w:themeFill="accent1" w:themeFillTint="99"/>
            <w:vAlign w:val="center"/>
          </w:tcPr>
          <w:p w:rsidR="00774271" w:rsidRDefault="00774271" w:rsidP="00A35C62">
            <w:r w:rsidRPr="007F3AC1">
              <w:rPr>
                <w:b/>
                <w:bCs/>
              </w:rPr>
              <w:t xml:space="preserve">1 </w:t>
            </w:r>
            <w:proofErr w:type="spellStart"/>
            <w:r w:rsidRPr="007F3AC1">
              <w:rPr>
                <w:b/>
                <w:bCs/>
              </w:rPr>
              <w:t>monitorovacia</w:t>
            </w:r>
            <w:proofErr w:type="spellEnd"/>
            <w:r w:rsidRPr="007F3AC1">
              <w:rPr>
                <w:b/>
                <w:bCs/>
              </w:rPr>
              <w:t xml:space="preserve"> jednotka</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 xml:space="preserve">25 EEG </w:t>
            </w:r>
            <w:proofErr w:type="spellStart"/>
            <w:r w:rsidRPr="007F3AC1">
              <w:t>kanálov</w:t>
            </w:r>
            <w:proofErr w:type="spellEnd"/>
            <w:r w:rsidRPr="007F3AC1">
              <w:t xml:space="preserve"> - </w:t>
            </w:r>
            <w:proofErr w:type="spellStart"/>
            <w:r w:rsidRPr="007F3AC1">
              <w:t>unipolárne</w:t>
            </w:r>
            <w:proofErr w:type="spellEnd"/>
            <w:r w:rsidRPr="007F3AC1">
              <w:t xml:space="preserve"> a </w:t>
            </w:r>
            <w:proofErr w:type="spellStart"/>
            <w:r w:rsidRPr="007F3AC1">
              <w:t>bipolárne</w:t>
            </w:r>
            <w:proofErr w:type="spellEnd"/>
            <w:r w:rsidRPr="007F3AC1">
              <w:t xml:space="preserve"> </w:t>
            </w:r>
            <w:proofErr w:type="spellStart"/>
            <w:r w:rsidRPr="007F3AC1">
              <w:t>monitorovanie</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1 EKG kanál</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 xml:space="preserve">6 polygrafických </w:t>
            </w:r>
            <w:proofErr w:type="spellStart"/>
            <w:r w:rsidRPr="007F3AC1">
              <w:t>kanálov</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1 spO2 kanál (</w:t>
            </w:r>
            <w:proofErr w:type="spellStart"/>
            <w:r w:rsidRPr="007F3AC1">
              <w:t>voliteľné</w:t>
            </w:r>
            <w:proofErr w:type="spellEnd"/>
            <w:r w:rsidRPr="007F3AC1">
              <w:t>)</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 xml:space="preserve">1 kanál </w:t>
            </w:r>
            <w:proofErr w:type="spellStart"/>
            <w:r w:rsidRPr="007F3AC1">
              <w:t>fotostimulácie</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Tr="00A35C62">
        <w:trPr>
          <w:gridAfter w:val="1"/>
          <w:wAfter w:w="29" w:type="dxa"/>
        </w:trPr>
        <w:tc>
          <w:tcPr>
            <w:tcW w:w="9033" w:type="dxa"/>
            <w:gridSpan w:val="4"/>
            <w:shd w:val="clear" w:color="auto" w:fill="95B3D7" w:themeFill="accent1" w:themeFillTint="99"/>
            <w:vAlign w:val="center"/>
          </w:tcPr>
          <w:p w:rsidR="00774271" w:rsidRDefault="00774271" w:rsidP="00A35C62">
            <w:r w:rsidRPr="007F3AC1">
              <w:rPr>
                <w:b/>
                <w:bCs/>
              </w:rPr>
              <w:t xml:space="preserve">2 </w:t>
            </w:r>
            <w:proofErr w:type="spellStart"/>
            <w:r w:rsidRPr="007F3AC1">
              <w:rPr>
                <w:b/>
                <w:bCs/>
              </w:rPr>
              <w:t>monitorovacie</w:t>
            </w:r>
            <w:proofErr w:type="spellEnd"/>
            <w:r w:rsidRPr="007F3AC1">
              <w:rPr>
                <w:b/>
                <w:bCs/>
              </w:rPr>
              <w:t xml:space="preserve"> jednotky</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 xml:space="preserve">11 EEG </w:t>
            </w:r>
            <w:proofErr w:type="spellStart"/>
            <w:r w:rsidRPr="007F3AC1">
              <w:t>kanálov</w:t>
            </w:r>
            <w:proofErr w:type="spellEnd"/>
            <w:r w:rsidRPr="007F3AC1">
              <w:t xml:space="preserve"> </w:t>
            </w:r>
            <w:proofErr w:type="spellStart"/>
            <w:r w:rsidRPr="007F3AC1">
              <w:t>pre</w:t>
            </w:r>
            <w:proofErr w:type="spellEnd"/>
            <w:r w:rsidRPr="007F3AC1">
              <w:t xml:space="preserve"> </w:t>
            </w:r>
            <w:proofErr w:type="spellStart"/>
            <w:r w:rsidRPr="007F3AC1">
              <w:t>unipolárne</w:t>
            </w:r>
            <w:proofErr w:type="spellEnd"/>
            <w:r w:rsidRPr="007F3AC1">
              <w:t xml:space="preserve"> a </w:t>
            </w:r>
            <w:proofErr w:type="spellStart"/>
            <w:r w:rsidRPr="007F3AC1">
              <w:t>bipolárne</w:t>
            </w:r>
            <w:proofErr w:type="spellEnd"/>
            <w:r w:rsidRPr="007F3AC1">
              <w:t xml:space="preserve"> </w:t>
            </w:r>
            <w:proofErr w:type="spellStart"/>
            <w:r w:rsidRPr="007F3AC1">
              <w:t>zapojenie</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1 EKG kanál</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4 polygrafické kanály</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1 SpO2 kanál</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3"/>
              </w:numPr>
            </w:pPr>
            <w:r w:rsidRPr="007F3AC1">
              <w:t xml:space="preserve">1 kanál </w:t>
            </w:r>
            <w:proofErr w:type="spellStart"/>
            <w:r w:rsidRPr="007F3AC1">
              <w:t>fotostimulácie</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Tr="00A35C62">
        <w:trPr>
          <w:gridAfter w:val="1"/>
          <w:wAfter w:w="29" w:type="dxa"/>
        </w:trPr>
        <w:tc>
          <w:tcPr>
            <w:tcW w:w="6091" w:type="dxa"/>
            <w:gridSpan w:val="2"/>
            <w:vAlign w:val="center"/>
          </w:tcPr>
          <w:p w:rsidR="00774271" w:rsidRPr="000F646E" w:rsidRDefault="00774271" w:rsidP="00A35C62">
            <w:proofErr w:type="spellStart"/>
            <w:r w:rsidRPr="000F646E">
              <w:t>šírka</w:t>
            </w:r>
            <w:proofErr w:type="spellEnd"/>
            <w:r w:rsidRPr="000F646E">
              <w:t xml:space="preserve"> </w:t>
            </w:r>
            <w:proofErr w:type="spellStart"/>
            <w:r w:rsidRPr="000F646E">
              <w:t>prenosového</w:t>
            </w:r>
            <w:proofErr w:type="spellEnd"/>
            <w:r w:rsidRPr="000F646E">
              <w:t xml:space="preserve"> pásma: 500Hz</w:t>
            </w:r>
          </w:p>
        </w:tc>
        <w:tc>
          <w:tcPr>
            <w:tcW w:w="2942" w:type="dxa"/>
            <w:gridSpan w:val="2"/>
            <w:vAlign w:val="center"/>
          </w:tcPr>
          <w:p w:rsidR="00774271" w:rsidRDefault="00774271" w:rsidP="00A35C62">
            <w:pPr>
              <w:jc w:val="center"/>
            </w:pPr>
            <w:proofErr w:type="spellStart"/>
            <w:r w:rsidRPr="007F3AC1">
              <w:rPr>
                <w:color w:val="FF0000"/>
              </w:rPr>
              <w:t>Vypísať</w:t>
            </w:r>
            <w:proofErr w:type="spellEnd"/>
            <w:r w:rsidRPr="007F3AC1">
              <w:rPr>
                <w:color w:val="FF0000"/>
              </w:rPr>
              <w:t xml:space="preserve"> hodnotu!</w:t>
            </w:r>
          </w:p>
        </w:tc>
      </w:tr>
      <w:tr w:rsidR="00774271" w:rsidTr="00A35C62">
        <w:trPr>
          <w:gridAfter w:val="1"/>
          <w:wAfter w:w="29" w:type="dxa"/>
        </w:trPr>
        <w:tc>
          <w:tcPr>
            <w:tcW w:w="6091" w:type="dxa"/>
            <w:gridSpan w:val="2"/>
            <w:vAlign w:val="center"/>
          </w:tcPr>
          <w:p w:rsidR="00774271" w:rsidRPr="000F646E" w:rsidRDefault="00774271" w:rsidP="00A35C62">
            <w:proofErr w:type="spellStart"/>
            <w:r w:rsidRPr="007F3AC1">
              <w:lastRenderedPageBreak/>
              <w:t>vnútorný</w:t>
            </w:r>
            <w:proofErr w:type="spellEnd"/>
            <w:r w:rsidRPr="007F3AC1">
              <w:t xml:space="preserve"> šum RMS: &lt; 0,21 µV</w:t>
            </w:r>
          </w:p>
        </w:tc>
        <w:tc>
          <w:tcPr>
            <w:tcW w:w="2942" w:type="dxa"/>
            <w:gridSpan w:val="2"/>
            <w:vAlign w:val="center"/>
          </w:tcPr>
          <w:p w:rsidR="00774271" w:rsidRDefault="00774271" w:rsidP="00A35C62">
            <w:pPr>
              <w:jc w:val="center"/>
            </w:pPr>
            <w:proofErr w:type="spellStart"/>
            <w:r w:rsidRPr="007F3AC1">
              <w:rPr>
                <w:color w:val="FF0000"/>
              </w:rPr>
              <w:t>Vypísať</w:t>
            </w:r>
            <w:proofErr w:type="spellEnd"/>
            <w:r w:rsidRPr="007F3AC1">
              <w:rPr>
                <w:color w:val="FF0000"/>
              </w:rPr>
              <w:t xml:space="preserve"> hodnotu!</w:t>
            </w:r>
          </w:p>
        </w:tc>
      </w:tr>
      <w:tr w:rsidR="00774271" w:rsidTr="00A35C62">
        <w:trPr>
          <w:gridAfter w:val="1"/>
          <w:wAfter w:w="29" w:type="dxa"/>
        </w:trPr>
        <w:tc>
          <w:tcPr>
            <w:tcW w:w="6091" w:type="dxa"/>
            <w:gridSpan w:val="2"/>
            <w:vAlign w:val="center"/>
          </w:tcPr>
          <w:p w:rsidR="00774271" w:rsidRPr="000F646E" w:rsidRDefault="00774271" w:rsidP="00A35C62">
            <w:proofErr w:type="spellStart"/>
            <w:r w:rsidRPr="000F646E">
              <w:t>vzorkovacia</w:t>
            </w:r>
            <w:proofErr w:type="spellEnd"/>
            <w:r w:rsidRPr="000F646E">
              <w:t xml:space="preserve"> </w:t>
            </w:r>
            <w:proofErr w:type="spellStart"/>
            <w:r w:rsidRPr="000F646E">
              <w:t>frekvencia</w:t>
            </w:r>
            <w:proofErr w:type="spellEnd"/>
            <w:r w:rsidRPr="000F646E">
              <w:t xml:space="preserve">: 16 </w:t>
            </w:r>
            <w:proofErr w:type="spellStart"/>
            <w:r w:rsidRPr="000F646E">
              <w:t>kHZ</w:t>
            </w:r>
            <w:proofErr w:type="spellEnd"/>
            <w:r w:rsidRPr="000F646E">
              <w:t xml:space="preserve"> na kanál</w:t>
            </w:r>
          </w:p>
        </w:tc>
        <w:tc>
          <w:tcPr>
            <w:tcW w:w="2942" w:type="dxa"/>
            <w:gridSpan w:val="2"/>
            <w:vAlign w:val="center"/>
          </w:tcPr>
          <w:p w:rsidR="00774271" w:rsidRDefault="00774271" w:rsidP="00A35C62">
            <w:pPr>
              <w:jc w:val="center"/>
            </w:pPr>
            <w:proofErr w:type="spellStart"/>
            <w:r w:rsidRPr="007F3AC1">
              <w:rPr>
                <w:color w:val="FF0000"/>
              </w:rPr>
              <w:t>Vypísať</w:t>
            </w:r>
            <w:proofErr w:type="spellEnd"/>
            <w:r w:rsidRPr="007F3AC1">
              <w:rPr>
                <w:color w:val="FF0000"/>
              </w:rPr>
              <w:t xml:space="preserve"> hodnotu!</w:t>
            </w:r>
          </w:p>
        </w:tc>
      </w:tr>
      <w:tr w:rsidR="00774271" w:rsidRPr="007F3AC1" w:rsidTr="00A35C62">
        <w:trPr>
          <w:gridAfter w:val="1"/>
          <w:wAfter w:w="29" w:type="dxa"/>
        </w:trPr>
        <w:tc>
          <w:tcPr>
            <w:tcW w:w="6091" w:type="dxa"/>
            <w:gridSpan w:val="2"/>
            <w:vAlign w:val="center"/>
          </w:tcPr>
          <w:p w:rsidR="00774271" w:rsidRPr="000F646E" w:rsidRDefault="00774271" w:rsidP="00A35C62">
            <w:proofErr w:type="spellStart"/>
            <w:r w:rsidRPr="000F646E">
              <w:t>archivačný</w:t>
            </w:r>
            <w:proofErr w:type="spellEnd"/>
            <w:r w:rsidRPr="000F646E">
              <w:t xml:space="preserve"> a analytický </w:t>
            </w:r>
            <w:proofErr w:type="spellStart"/>
            <w:r w:rsidRPr="000F646E">
              <w:t>softvér</w:t>
            </w:r>
            <w:proofErr w:type="spellEnd"/>
            <w:r w:rsidRPr="000F646E">
              <w:t xml:space="preserve"> s licencovaný v </w:t>
            </w:r>
            <w:proofErr w:type="spellStart"/>
            <w:r w:rsidRPr="000F646E">
              <w:t>neobmedzenou</w:t>
            </w:r>
            <w:proofErr w:type="spellEnd"/>
            <w:r w:rsidRPr="000F646E">
              <w:t xml:space="preserve"> </w:t>
            </w:r>
            <w:proofErr w:type="spellStart"/>
            <w:r w:rsidRPr="000F646E">
              <w:t>platnosťou</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9033" w:type="dxa"/>
            <w:gridSpan w:val="4"/>
            <w:shd w:val="clear" w:color="auto" w:fill="95B3D7" w:themeFill="accent1" w:themeFillTint="99"/>
            <w:vAlign w:val="center"/>
          </w:tcPr>
          <w:p w:rsidR="00774271" w:rsidRPr="007F3AC1" w:rsidRDefault="00774271" w:rsidP="00A35C62">
            <w:pPr>
              <w:rPr>
                <w:color w:val="FF0000"/>
              </w:rPr>
            </w:pPr>
            <w:r w:rsidRPr="007F3AC1">
              <w:rPr>
                <w:b/>
                <w:bCs/>
              </w:rPr>
              <w:t xml:space="preserve">paleta analytických </w:t>
            </w:r>
            <w:proofErr w:type="spellStart"/>
            <w:r w:rsidRPr="007F3AC1">
              <w:rPr>
                <w:b/>
                <w:bCs/>
              </w:rPr>
              <w:t>nástrojov</w:t>
            </w:r>
            <w:proofErr w:type="spellEnd"/>
            <w:r w:rsidRPr="007F3AC1">
              <w:rPr>
                <w:b/>
                <w:bCs/>
              </w:rPr>
              <w:t>:</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spektrálna</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amplitúdová</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koherenčná</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korelačná</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r w:rsidRPr="007F3AC1">
              <w:t xml:space="preserve">analýza </w:t>
            </w:r>
            <w:proofErr w:type="spellStart"/>
            <w:r w:rsidRPr="007F3AC1">
              <w:t>epileptoformnej</w:t>
            </w:r>
            <w:proofErr w:type="spellEnd"/>
            <w:r w:rsidRPr="007F3AC1">
              <w:t xml:space="preserve"> aktivity</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r w:rsidRPr="007F3AC1">
              <w:t xml:space="preserve">analýza nezávislých </w:t>
            </w:r>
            <w:proofErr w:type="spellStart"/>
            <w:r w:rsidRPr="007F3AC1">
              <w:t>komponentov</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Stockwellova</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wavelet</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komparatívna</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7F3AC1" w:rsidRDefault="00774271" w:rsidP="00774271">
            <w:pPr>
              <w:pStyle w:val="Odsekzoznamu"/>
              <w:numPr>
                <w:ilvl w:val="0"/>
                <w:numId w:val="34"/>
              </w:numPr>
            </w:pPr>
            <w:proofErr w:type="spellStart"/>
            <w:r w:rsidRPr="007F3AC1">
              <w:t>periodometrická</w:t>
            </w:r>
            <w:proofErr w:type="spellEnd"/>
            <w:r w:rsidRPr="007F3AC1">
              <w:t xml:space="preserve"> analýza</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r w:rsidRPr="000F646E">
              <w:t xml:space="preserve">automatická </w:t>
            </w:r>
            <w:proofErr w:type="spellStart"/>
            <w:r w:rsidRPr="000F646E">
              <w:t>detekcia</w:t>
            </w:r>
            <w:proofErr w:type="spellEnd"/>
            <w:r w:rsidRPr="000F646E">
              <w:t xml:space="preserve"> </w:t>
            </w:r>
            <w:proofErr w:type="spellStart"/>
            <w:r w:rsidRPr="000F646E">
              <w:t>paroxysmálnej</w:t>
            </w:r>
            <w:proofErr w:type="spellEnd"/>
            <w:r w:rsidRPr="000F646E">
              <w:t xml:space="preserve"> aktivity</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r w:rsidRPr="000F646E">
              <w:t xml:space="preserve">systém automatického </w:t>
            </w:r>
            <w:proofErr w:type="spellStart"/>
            <w:r w:rsidRPr="000F646E">
              <w:t>vyhľadávania</w:t>
            </w:r>
            <w:proofErr w:type="spellEnd"/>
            <w:r w:rsidRPr="000F646E">
              <w:t xml:space="preserve"> </w:t>
            </w:r>
            <w:proofErr w:type="spellStart"/>
            <w:r w:rsidRPr="000F646E">
              <w:t>artefaktov</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proofErr w:type="spellStart"/>
            <w:r w:rsidRPr="000F646E">
              <w:t>databáza</w:t>
            </w:r>
            <w:proofErr w:type="spellEnd"/>
            <w:r w:rsidRPr="000F646E">
              <w:t xml:space="preserve"> formátu SQL</w:t>
            </w:r>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r w:rsidRPr="000F646E">
              <w:t xml:space="preserve">automatický výpočet </w:t>
            </w:r>
            <w:proofErr w:type="spellStart"/>
            <w:r w:rsidRPr="000F646E">
              <w:t>lokalizácie</w:t>
            </w:r>
            <w:proofErr w:type="spellEnd"/>
            <w:r w:rsidRPr="000F646E">
              <w:t xml:space="preserve"> </w:t>
            </w:r>
            <w:proofErr w:type="spellStart"/>
            <w:r w:rsidRPr="000F646E">
              <w:t>elektród</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proofErr w:type="spellStart"/>
            <w:r w:rsidRPr="000F646E">
              <w:t>možnosť</w:t>
            </w:r>
            <w:proofErr w:type="spellEnd"/>
            <w:r w:rsidRPr="000F646E">
              <w:t xml:space="preserve"> </w:t>
            </w:r>
            <w:proofErr w:type="spellStart"/>
            <w:r w:rsidRPr="000F646E">
              <w:t>kryptovania</w:t>
            </w:r>
            <w:proofErr w:type="spellEnd"/>
            <w:r w:rsidRPr="000F646E">
              <w:t xml:space="preserve"> </w:t>
            </w:r>
            <w:proofErr w:type="spellStart"/>
            <w:r w:rsidRPr="000F646E">
              <w:t>databázy</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6091" w:type="dxa"/>
            <w:gridSpan w:val="2"/>
            <w:vAlign w:val="center"/>
          </w:tcPr>
          <w:p w:rsidR="00774271" w:rsidRPr="000F646E" w:rsidRDefault="00774271" w:rsidP="00A35C62">
            <w:proofErr w:type="spellStart"/>
            <w:r w:rsidRPr="000F646E">
              <w:t>možnosť</w:t>
            </w:r>
            <w:proofErr w:type="spellEnd"/>
            <w:r w:rsidRPr="000F646E">
              <w:t xml:space="preserve"> </w:t>
            </w:r>
            <w:proofErr w:type="spellStart"/>
            <w:r w:rsidRPr="000F646E">
              <w:t>rozšírenia</w:t>
            </w:r>
            <w:proofErr w:type="spellEnd"/>
            <w:r w:rsidRPr="000F646E">
              <w:t xml:space="preserve"> o </w:t>
            </w:r>
            <w:proofErr w:type="spellStart"/>
            <w:r w:rsidRPr="000F646E">
              <w:t>obojsmernú</w:t>
            </w:r>
            <w:proofErr w:type="spellEnd"/>
            <w:r w:rsidRPr="000F646E">
              <w:t xml:space="preserve"> </w:t>
            </w:r>
            <w:proofErr w:type="spellStart"/>
            <w:r w:rsidRPr="000F646E">
              <w:t>synchronizáciu</w:t>
            </w:r>
            <w:proofErr w:type="spellEnd"/>
            <w:r w:rsidRPr="000F646E">
              <w:t xml:space="preserve"> </w:t>
            </w:r>
            <w:proofErr w:type="spellStart"/>
            <w:r w:rsidRPr="000F646E">
              <w:t>pacientskej</w:t>
            </w:r>
            <w:proofErr w:type="spellEnd"/>
            <w:r w:rsidRPr="000F646E">
              <w:t xml:space="preserve"> </w:t>
            </w:r>
            <w:proofErr w:type="spellStart"/>
            <w:r w:rsidRPr="000F646E">
              <w:t>databázy</w:t>
            </w:r>
            <w:proofErr w:type="spellEnd"/>
          </w:p>
        </w:tc>
        <w:tc>
          <w:tcPr>
            <w:tcW w:w="2942" w:type="dxa"/>
            <w:gridSpan w:val="2"/>
            <w:vAlign w:val="center"/>
          </w:tcPr>
          <w:p w:rsidR="00774271" w:rsidRPr="007F3AC1" w:rsidRDefault="00774271" w:rsidP="00A35C62">
            <w:pPr>
              <w:jc w:val="center"/>
              <w:rPr>
                <w:color w:val="FF0000"/>
              </w:rPr>
            </w:pPr>
            <w:r w:rsidRPr="007F3AC1">
              <w:rPr>
                <w:color w:val="FF0000"/>
              </w:rPr>
              <w:t>ÁNO / NIE</w:t>
            </w:r>
          </w:p>
        </w:tc>
      </w:tr>
      <w:tr w:rsidR="00774271" w:rsidRPr="007F3AC1" w:rsidTr="00A35C62">
        <w:trPr>
          <w:gridAfter w:val="1"/>
          <w:wAfter w:w="29" w:type="dxa"/>
        </w:trPr>
        <w:tc>
          <w:tcPr>
            <w:tcW w:w="9033" w:type="dxa"/>
            <w:gridSpan w:val="4"/>
            <w:shd w:val="clear" w:color="auto" w:fill="95B3D7" w:themeFill="accent1" w:themeFillTint="99"/>
            <w:vAlign w:val="center"/>
          </w:tcPr>
          <w:p w:rsidR="00774271" w:rsidRPr="007F3AC1" w:rsidRDefault="00774271" w:rsidP="00A35C62">
            <w:pPr>
              <w:rPr>
                <w:b/>
                <w:bCs/>
              </w:rPr>
            </w:pPr>
            <w:proofErr w:type="spellStart"/>
            <w:r w:rsidRPr="007F3AC1">
              <w:rPr>
                <w:b/>
                <w:bCs/>
              </w:rPr>
              <w:t>možnosť</w:t>
            </w:r>
            <w:proofErr w:type="spellEnd"/>
            <w:r w:rsidRPr="007F3AC1">
              <w:rPr>
                <w:b/>
                <w:bCs/>
              </w:rPr>
              <w:t xml:space="preserve"> exportu záznamu do </w:t>
            </w:r>
            <w:proofErr w:type="spellStart"/>
            <w:r w:rsidRPr="007F3AC1">
              <w:rPr>
                <w:b/>
                <w:bCs/>
              </w:rPr>
              <w:t>formátov</w:t>
            </w:r>
            <w:proofErr w:type="spellEnd"/>
            <w:r w:rsidRPr="007F3AC1">
              <w:rPr>
                <w:b/>
                <w:bCs/>
              </w:rPr>
              <w:t>:</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BDF+, EDF+, EDF+Video, XML</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video</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9033" w:type="dxa"/>
            <w:gridSpan w:val="4"/>
            <w:shd w:val="clear" w:color="auto" w:fill="95B3D7" w:themeFill="accent1" w:themeFillTint="99"/>
            <w:vAlign w:val="center"/>
          </w:tcPr>
          <w:p w:rsidR="00774271" w:rsidRDefault="00774271" w:rsidP="00A35C62">
            <w:r w:rsidRPr="000F646E">
              <w:rPr>
                <w:b/>
                <w:bCs/>
              </w:rPr>
              <w:t>záznamové/</w:t>
            </w:r>
            <w:proofErr w:type="spellStart"/>
            <w:r w:rsidRPr="000F646E">
              <w:rPr>
                <w:b/>
                <w:bCs/>
              </w:rPr>
              <w:t>prehliadacie</w:t>
            </w:r>
            <w:proofErr w:type="spellEnd"/>
            <w:r w:rsidRPr="000F646E">
              <w:rPr>
                <w:b/>
                <w:bCs/>
              </w:rPr>
              <w:t xml:space="preserve"> stanice (notebook) s </w:t>
            </w:r>
            <w:proofErr w:type="spellStart"/>
            <w:r w:rsidRPr="000F646E">
              <w:rPr>
                <w:b/>
                <w:bCs/>
              </w:rPr>
              <w:t>možnosťou</w:t>
            </w:r>
            <w:proofErr w:type="spellEnd"/>
            <w:r w:rsidRPr="000F646E">
              <w:rPr>
                <w:b/>
                <w:bCs/>
              </w:rPr>
              <w:t xml:space="preserve"> </w:t>
            </w:r>
            <w:proofErr w:type="spellStart"/>
            <w:r w:rsidRPr="000F646E">
              <w:rPr>
                <w:b/>
                <w:bCs/>
              </w:rPr>
              <w:t>sieťovej</w:t>
            </w:r>
            <w:proofErr w:type="spellEnd"/>
            <w:r w:rsidRPr="000F646E">
              <w:rPr>
                <w:b/>
                <w:bCs/>
              </w:rPr>
              <w:t xml:space="preserve"> </w:t>
            </w:r>
            <w:proofErr w:type="spellStart"/>
            <w:r w:rsidRPr="000F646E">
              <w:rPr>
                <w:b/>
                <w:bCs/>
              </w:rPr>
              <w:t>synchronizácie</w:t>
            </w:r>
            <w:proofErr w:type="spellEnd"/>
            <w:r w:rsidRPr="000F646E">
              <w:rPr>
                <w:b/>
                <w:bCs/>
              </w:rPr>
              <w:t xml:space="preserve"> </w:t>
            </w:r>
            <w:proofErr w:type="spellStart"/>
            <w:r w:rsidRPr="000F646E">
              <w:rPr>
                <w:b/>
                <w:bCs/>
              </w:rPr>
              <w:t>záznamov</w:t>
            </w:r>
            <w:proofErr w:type="spellEnd"/>
            <w:r w:rsidRPr="000F646E">
              <w:rPr>
                <w:b/>
                <w:bCs/>
              </w:rPr>
              <w:t xml:space="preserve"> (2ks)</w:t>
            </w:r>
            <w:r w:rsidRPr="000F646E">
              <w:t xml:space="preserve"> </w:t>
            </w:r>
            <w:r>
              <w:t xml:space="preserve">- </w:t>
            </w:r>
            <w:proofErr w:type="spellStart"/>
            <w:r w:rsidRPr="000F646E">
              <w:t>minimálne</w:t>
            </w:r>
            <w:proofErr w:type="spellEnd"/>
            <w:r w:rsidRPr="000F646E">
              <w:t xml:space="preserve"> </w:t>
            </w:r>
            <w:proofErr w:type="spellStart"/>
            <w:r w:rsidRPr="000F646E">
              <w:t>požiadavky</w:t>
            </w:r>
            <w:proofErr w:type="spellEnd"/>
            <w:r w:rsidRPr="000F646E">
              <w:t>:</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 xml:space="preserve">Windows 10 PRO </w:t>
            </w:r>
            <w:proofErr w:type="spellStart"/>
            <w:r w:rsidRPr="004C773A">
              <w:t>alebo</w:t>
            </w:r>
            <w:proofErr w:type="spellEnd"/>
            <w:r w:rsidRPr="004C773A">
              <w:t xml:space="preserve"> ekvivalent</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SSD</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dotyková obrazovka</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proofErr w:type="spellStart"/>
            <w:r w:rsidRPr="004C773A">
              <w:t>Wifi</w:t>
            </w:r>
            <w:proofErr w:type="spellEnd"/>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4C773A" w:rsidRDefault="00774271" w:rsidP="00774271">
            <w:pPr>
              <w:pStyle w:val="Odsekzoznamu"/>
              <w:numPr>
                <w:ilvl w:val="0"/>
                <w:numId w:val="34"/>
              </w:numPr>
            </w:pPr>
            <w:r w:rsidRPr="004C773A">
              <w:t>8GB RAM</w:t>
            </w:r>
          </w:p>
        </w:tc>
        <w:tc>
          <w:tcPr>
            <w:tcW w:w="2942" w:type="dxa"/>
            <w:gridSpan w:val="2"/>
            <w:vAlign w:val="center"/>
          </w:tcPr>
          <w:p w:rsidR="00774271" w:rsidRDefault="00774271" w:rsidP="00A35C62">
            <w:pPr>
              <w:jc w:val="center"/>
            </w:pPr>
            <w:r w:rsidRPr="007F3AC1">
              <w:rPr>
                <w:color w:val="FF0000"/>
              </w:rPr>
              <w:t>ÁNO / NIE</w:t>
            </w:r>
          </w:p>
        </w:tc>
      </w:tr>
      <w:tr w:rsidR="00774271" w:rsidTr="00A35C62">
        <w:trPr>
          <w:gridAfter w:val="1"/>
          <w:wAfter w:w="29" w:type="dxa"/>
        </w:trPr>
        <w:tc>
          <w:tcPr>
            <w:tcW w:w="6091" w:type="dxa"/>
            <w:gridSpan w:val="2"/>
            <w:vAlign w:val="center"/>
          </w:tcPr>
          <w:p w:rsidR="00774271" w:rsidRPr="000F646E" w:rsidRDefault="00774271" w:rsidP="00A35C62">
            <w:r w:rsidRPr="000F646E">
              <w:t>online podpora</w:t>
            </w:r>
          </w:p>
        </w:tc>
        <w:tc>
          <w:tcPr>
            <w:tcW w:w="2942" w:type="dxa"/>
            <w:gridSpan w:val="2"/>
            <w:vAlign w:val="center"/>
          </w:tcPr>
          <w:p w:rsidR="00774271" w:rsidRDefault="00774271" w:rsidP="00A35C62">
            <w:pPr>
              <w:jc w:val="center"/>
            </w:pPr>
            <w:r w:rsidRPr="007F3AC1">
              <w:rPr>
                <w:color w:val="FF0000"/>
              </w:rPr>
              <w:t>ÁNO / NIE</w:t>
            </w:r>
          </w:p>
        </w:tc>
      </w:tr>
      <w:tr w:rsidR="00774271" w:rsidRPr="00F200E1" w:rsidTr="00A35C62">
        <w:trPr>
          <w:trHeight w:hRule="exact" w:val="593"/>
        </w:trPr>
        <w:tc>
          <w:tcPr>
            <w:tcW w:w="3823" w:type="dxa"/>
            <w:shd w:val="clear" w:color="auto" w:fill="FFC000"/>
            <w:vAlign w:val="center"/>
          </w:tcPr>
          <w:p w:rsidR="00774271" w:rsidRPr="00F200E1" w:rsidRDefault="00774271" w:rsidP="00A35C62">
            <w:pPr>
              <w:rPr>
                <w:b/>
                <w:bCs/>
              </w:rPr>
            </w:pPr>
            <w:proofErr w:type="spellStart"/>
            <w:r w:rsidRPr="00F200E1">
              <w:rPr>
                <w:b/>
                <w:bCs/>
              </w:rPr>
              <w:t>Názov</w:t>
            </w:r>
            <w:proofErr w:type="spellEnd"/>
            <w:r w:rsidRPr="00F200E1">
              <w:rPr>
                <w:b/>
                <w:bCs/>
              </w:rPr>
              <w:t xml:space="preserve"> a typové </w:t>
            </w:r>
            <w:proofErr w:type="spellStart"/>
            <w:r w:rsidRPr="00F200E1">
              <w:rPr>
                <w:b/>
                <w:bCs/>
              </w:rPr>
              <w:t>označenie</w:t>
            </w:r>
            <w:proofErr w:type="spellEnd"/>
            <w:r w:rsidRPr="00F200E1">
              <w:rPr>
                <w:b/>
                <w:bCs/>
              </w:rPr>
              <w:t xml:space="preserve"> </w:t>
            </w:r>
            <w:proofErr w:type="spellStart"/>
            <w:r w:rsidRPr="00F200E1">
              <w:rPr>
                <w:b/>
                <w:bCs/>
              </w:rPr>
              <w:t>stroja</w:t>
            </w:r>
            <w:proofErr w:type="spellEnd"/>
            <w:r w:rsidRPr="00F200E1">
              <w:rPr>
                <w:b/>
                <w:bCs/>
              </w:rPr>
              <w:t>:</w:t>
            </w:r>
          </w:p>
        </w:tc>
        <w:tc>
          <w:tcPr>
            <w:tcW w:w="5239" w:type="dxa"/>
            <w:gridSpan w:val="4"/>
            <w:shd w:val="clear" w:color="auto" w:fill="FFC000"/>
            <w:vAlign w:val="center"/>
          </w:tcPr>
          <w:p w:rsidR="00774271" w:rsidRPr="00F200E1" w:rsidRDefault="00774271" w:rsidP="00A35C62">
            <w:pPr>
              <w:jc w:val="center"/>
              <w:rPr>
                <w:b/>
                <w:bCs/>
                <w:color w:val="FF0000"/>
              </w:rPr>
            </w:pPr>
          </w:p>
        </w:tc>
      </w:tr>
      <w:tr w:rsidR="00774271" w:rsidRPr="00F200E1" w:rsidTr="00A35C62">
        <w:trPr>
          <w:trHeight w:hRule="exact" w:val="593"/>
        </w:trPr>
        <w:tc>
          <w:tcPr>
            <w:tcW w:w="3823" w:type="dxa"/>
            <w:shd w:val="clear" w:color="auto" w:fill="FFC000"/>
            <w:vAlign w:val="center"/>
          </w:tcPr>
          <w:p w:rsidR="00774271" w:rsidRPr="00F200E1" w:rsidRDefault="00774271" w:rsidP="00A35C62">
            <w:pPr>
              <w:rPr>
                <w:b/>
                <w:bCs/>
              </w:rPr>
            </w:pPr>
            <w:r w:rsidRPr="00F200E1">
              <w:rPr>
                <w:b/>
                <w:bCs/>
              </w:rPr>
              <w:t xml:space="preserve">Obchodný </w:t>
            </w:r>
            <w:proofErr w:type="spellStart"/>
            <w:r w:rsidRPr="00F200E1">
              <w:rPr>
                <w:b/>
                <w:bCs/>
              </w:rPr>
              <w:t>názov</w:t>
            </w:r>
            <w:proofErr w:type="spellEnd"/>
            <w:r w:rsidRPr="00F200E1">
              <w:rPr>
                <w:b/>
                <w:bCs/>
              </w:rPr>
              <w:t xml:space="preserve"> </w:t>
            </w:r>
            <w:proofErr w:type="spellStart"/>
            <w:r w:rsidRPr="00F200E1">
              <w:rPr>
                <w:b/>
                <w:bCs/>
              </w:rPr>
              <w:t>výrobcu</w:t>
            </w:r>
            <w:proofErr w:type="spellEnd"/>
            <w:r w:rsidRPr="00F200E1">
              <w:rPr>
                <w:b/>
                <w:bCs/>
              </w:rPr>
              <w:t>:</w:t>
            </w:r>
          </w:p>
        </w:tc>
        <w:tc>
          <w:tcPr>
            <w:tcW w:w="5239" w:type="dxa"/>
            <w:gridSpan w:val="4"/>
            <w:shd w:val="clear" w:color="auto" w:fill="FFC000"/>
            <w:vAlign w:val="center"/>
          </w:tcPr>
          <w:p w:rsidR="00774271" w:rsidRPr="00F200E1" w:rsidRDefault="00774271" w:rsidP="00A35C62">
            <w:pPr>
              <w:jc w:val="center"/>
              <w:rPr>
                <w:b/>
                <w:bCs/>
                <w:color w:val="FF0000"/>
              </w:rPr>
            </w:pPr>
          </w:p>
        </w:tc>
      </w:tr>
      <w:tr w:rsidR="00774271" w:rsidRPr="00F200E1" w:rsidTr="00A35C62">
        <w:trPr>
          <w:trHeight w:hRule="exact" w:val="593"/>
        </w:trPr>
        <w:tc>
          <w:tcPr>
            <w:tcW w:w="3823" w:type="dxa"/>
            <w:shd w:val="clear" w:color="auto" w:fill="FFC000"/>
            <w:vAlign w:val="center"/>
          </w:tcPr>
          <w:p w:rsidR="00774271" w:rsidRPr="00F200E1" w:rsidRDefault="00774271" w:rsidP="00A35C62">
            <w:pPr>
              <w:rPr>
                <w:b/>
                <w:bCs/>
              </w:rPr>
            </w:pPr>
            <w:r w:rsidRPr="00F200E1">
              <w:rPr>
                <w:b/>
                <w:bCs/>
              </w:rPr>
              <w:t xml:space="preserve">Krajina </w:t>
            </w:r>
            <w:proofErr w:type="spellStart"/>
            <w:r w:rsidRPr="00F200E1">
              <w:rPr>
                <w:b/>
                <w:bCs/>
              </w:rPr>
              <w:t>pôvodu</w:t>
            </w:r>
            <w:proofErr w:type="spellEnd"/>
            <w:r w:rsidRPr="00F200E1">
              <w:rPr>
                <w:b/>
                <w:bCs/>
              </w:rPr>
              <w:t>:</w:t>
            </w:r>
          </w:p>
        </w:tc>
        <w:tc>
          <w:tcPr>
            <w:tcW w:w="5239" w:type="dxa"/>
            <w:gridSpan w:val="4"/>
            <w:shd w:val="clear" w:color="auto" w:fill="FFC000"/>
            <w:vAlign w:val="center"/>
          </w:tcPr>
          <w:p w:rsidR="00774271" w:rsidRPr="00F200E1" w:rsidRDefault="00774271" w:rsidP="00A35C62">
            <w:pPr>
              <w:jc w:val="center"/>
              <w:rPr>
                <w:b/>
                <w:bCs/>
                <w:color w:val="FF0000"/>
              </w:rPr>
            </w:pPr>
          </w:p>
        </w:tc>
      </w:tr>
      <w:tr w:rsidR="00774271" w:rsidRPr="00F200E1" w:rsidTr="00A35C62">
        <w:trPr>
          <w:gridBefore w:val="1"/>
          <w:wBefore w:w="3823" w:type="dxa"/>
          <w:trHeight w:val="662"/>
        </w:trPr>
        <w:tc>
          <w:tcPr>
            <w:tcW w:w="2693" w:type="dxa"/>
            <w:gridSpan w:val="2"/>
            <w:shd w:val="clear" w:color="auto" w:fill="00B050"/>
            <w:vAlign w:val="center"/>
          </w:tcPr>
          <w:p w:rsidR="00774271" w:rsidRPr="00F200E1" w:rsidRDefault="00774271" w:rsidP="00A35C62">
            <w:pPr>
              <w:jc w:val="center"/>
              <w:rPr>
                <w:b/>
                <w:bCs/>
              </w:rPr>
            </w:pPr>
            <w:r w:rsidRPr="00F200E1">
              <w:rPr>
                <w:b/>
                <w:bCs/>
              </w:rPr>
              <w:t>Cena v </w:t>
            </w:r>
            <w:proofErr w:type="gramStart"/>
            <w:r w:rsidRPr="00F200E1">
              <w:rPr>
                <w:b/>
                <w:bCs/>
              </w:rPr>
              <w:t>EUR</w:t>
            </w:r>
            <w:proofErr w:type="gramEnd"/>
            <w:r w:rsidRPr="00F200E1">
              <w:rPr>
                <w:b/>
                <w:bCs/>
              </w:rPr>
              <w:t xml:space="preserve"> bez DPH:</w:t>
            </w:r>
          </w:p>
        </w:tc>
        <w:tc>
          <w:tcPr>
            <w:tcW w:w="2546" w:type="dxa"/>
            <w:gridSpan w:val="2"/>
            <w:shd w:val="clear" w:color="auto" w:fill="00B050"/>
            <w:vAlign w:val="center"/>
          </w:tcPr>
          <w:p w:rsidR="00774271" w:rsidRPr="00F200E1" w:rsidRDefault="00774271" w:rsidP="00A35C62">
            <w:pPr>
              <w:jc w:val="center"/>
              <w:rPr>
                <w:b/>
                <w:bCs/>
              </w:rPr>
            </w:pPr>
          </w:p>
        </w:tc>
      </w:tr>
    </w:tbl>
    <w:p w:rsidR="004B6520" w:rsidRPr="004B6520" w:rsidRDefault="004B6520" w:rsidP="00E347A8">
      <w:pPr>
        <w:spacing w:line="259" w:lineRule="auto"/>
        <w:rPr>
          <w:rFonts w:ascii="Franklin Gothic Book" w:eastAsia="Calibri" w:hAnsi="Franklin Gothic Book"/>
          <w:sz w:val="22"/>
          <w:szCs w:val="22"/>
          <w:lang w:val="sk-SK" w:eastAsia="en-US"/>
        </w:rPr>
      </w:pPr>
    </w:p>
    <w:p w:rsidR="00084782" w:rsidRPr="004B6520" w:rsidRDefault="00084782" w:rsidP="00687FD0">
      <w:pPr>
        <w:pStyle w:val="Default"/>
        <w:ind w:left="4248" w:firstLine="708"/>
        <w:rPr>
          <w:rFonts w:ascii="Franklin Gothic Book" w:hAnsi="Franklin Gothic Book" w:cs="Arial"/>
          <w:color w:val="auto"/>
          <w:sz w:val="20"/>
          <w:szCs w:val="20"/>
        </w:rPr>
        <w:sectPr w:rsidR="00084782" w:rsidRPr="004B6520" w:rsidSect="00084782">
          <w:headerReference w:type="default" r:id="rId10"/>
          <w:footerReference w:type="default" r:id="rId11"/>
          <w:pgSz w:w="11906" w:h="16838"/>
          <w:pgMar w:top="1417" w:right="1417" w:bottom="1417" w:left="1417" w:header="708" w:footer="708" w:gutter="0"/>
          <w:cols w:space="708"/>
          <w:docGrid w:linePitch="360"/>
        </w:sectPr>
      </w:pPr>
    </w:p>
    <w:p w:rsidR="00084782" w:rsidRPr="003461B9" w:rsidRDefault="00084782" w:rsidP="00687FD0">
      <w:pPr>
        <w:pStyle w:val="Bezriadkovania"/>
        <w:rPr>
          <w:rFonts w:ascii="Franklin Gothic Book" w:hAnsi="Franklin Gothic Book"/>
          <w:sz w:val="20"/>
          <w:szCs w:val="20"/>
        </w:rPr>
        <w:sectPr w:rsidR="00084782" w:rsidRPr="003461B9" w:rsidSect="00E20DB3">
          <w:type w:val="continuous"/>
          <w:pgSz w:w="11906" w:h="16838"/>
          <w:pgMar w:top="1417" w:right="1417" w:bottom="1417" w:left="1417" w:header="708" w:footer="708" w:gutter="0"/>
          <w:cols w:num="2" w:space="2"/>
          <w:docGrid w:linePitch="360"/>
        </w:sectPr>
      </w:pPr>
    </w:p>
    <w:p w:rsidR="00084782" w:rsidRPr="004B6520" w:rsidRDefault="00E347A8" w:rsidP="00687FD0">
      <w:pPr>
        <w:rPr>
          <w:rFonts w:ascii="Franklin Gothic Book" w:hAnsi="Franklin Gothic Book"/>
          <w:b/>
          <w:bCs/>
          <w:sz w:val="20"/>
          <w:szCs w:val="20"/>
          <w:u w:val="single"/>
          <w:lang w:val="sk-SK"/>
        </w:rPr>
      </w:pPr>
      <w:r w:rsidRPr="00E347A8">
        <w:rPr>
          <w:rFonts w:ascii="Franklin Gothic Book" w:hAnsi="Franklin Gothic Book"/>
          <w:b/>
          <w:bCs/>
          <w:sz w:val="20"/>
          <w:szCs w:val="20"/>
          <w:u w:val="single"/>
          <w:lang w:val="sk-SK"/>
        </w:rPr>
        <w:lastRenderedPageBreak/>
        <w:t>Príloha 2 - Zoznam subdodávateľov</w:t>
      </w:r>
    </w:p>
    <w:p w:rsidR="00084782" w:rsidRPr="003461B9" w:rsidRDefault="00084782" w:rsidP="00687FD0">
      <w:pPr>
        <w:rPr>
          <w:rFonts w:ascii="Franklin Gothic Book" w:hAnsi="Franklin Gothic Book"/>
          <w:b/>
          <w:color w:val="000000" w:themeColor="text1"/>
          <w:sz w:val="20"/>
          <w:szCs w:val="20"/>
          <w:lang w:val="sk-SK"/>
        </w:rPr>
      </w:pPr>
    </w:p>
    <w:p w:rsidR="00084782" w:rsidRPr="00E347A8" w:rsidRDefault="00084782" w:rsidP="00687FD0">
      <w:pPr>
        <w:jc w:val="center"/>
        <w:rPr>
          <w:rFonts w:ascii="Franklin Gothic Book" w:hAnsi="Franklin Gothic Book"/>
          <w:b/>
          <w:color w:val="000000" w:themeColor="text1"/>
          <w:lang w:val="sk-SK"/>
        </w:rPr>
      </w:pPr>
      <w:r w:rsidRPr="00E347A8">
        <w:rPr>
          <w:rFonts w:ascii="Franklin Gothic Book" w:hAnsi="Franklin Gothic Book"/>
          <w:b/>
          <w:color w:val="000000" w:themeColor="text1"/>
          <w:lang w:val="sk-SK"/>
        </w:rPr>
        <w:t xml:space="preserve">Zoznam </w:t>
      </w:r>
      <w:r w:rsidRPr="00E347A8">
        <w:rPr>
          <w:rFonts w:ascii="Franklin Gothic Book" w:hAnsi="Franklin Gothic Book"/>
          <w:b/>
          <w:smallCaps/>
          <w:color w:val="000000" w:themeColor="text1"/>
          <w:lang w:val="sk-SK"/>
        </w:rPr>
        <w:t>subdodávateľov</w:t>
      </w:r>
      <w:r w:rsidRPr="00E347A8">
        <w:rPr>
          <w:rFonts w:ascii="Franklin Gothic Book" w:hAnsi="Franklin Gothic Book"/>
          <w:b/>
          <w:color w:val="000000" w:themeColor="text1"/>
          <w:lang w:val="sk-SK"/>
        </w:rPr>
        <w:t xml:space="preserve"> </w:t>
      </w:r>
    </w:p>
    <w:p w:rsidR="00084782" w:rsidRPr="003461B9" w:rsidRDefault="00084782" w:rsidP="00687FD0">
      <w:pPr>
        <w:rPr>
          <w:rFonts w:ascii="Franklin Gothic Book" w:hAnsi="Franklin Gothic Book"/>
          <w:b/>
          <w:color w:val="000000" w:themeColor="text1"/>
          <w:sz w:val="20"/>
          <w:szCs w:val="20"/>
          <w:lang w:val="sk-SK"/>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119"/>
        <w:gridCol w:w="4111"/>
        <w:gridCol w:w="1688"/>
      </w:tblGrid>
      <w:tr w:rsidR="00084782" w:rsidRPr="003461B9" w:rsidTr="00E347A8">
        <w:tc>
          <w:tcPr>
            <w:tcW w:w="567" w:type="dxa"/>
            <w:shd w:val="clear" w:color="auto" w:fill="00B0F0"/>
            <w:vAlign w:val="center"/>
          </w:tcPr>
          <w:p w:rsidR="00084782" w:rsidRPr="00697D4F" w:rsidRDefault="00084782" w:rsidP="00687FD0">
            <w:pPr>
              <w:jc w:val="center"/>
              <w:rPr>
                <w:rFonts w:ascii="Franklin Gothic Book" w:hAnsi="Franklin Gothic Book"/>
                <w:color w:val="000000" w:themeColor="text1"/>
                <w:sz w:val="18"/>
                <w:szCs w:val="20"/>
                <w:lang w:val="sk-SK"/>
              </w:rPr>
            </w:pPr>
            <w:r w:rsidRPr="00697D4F">
              <w:rPr>
                <w:rFonts w:ascii="Franklin Gothic Book" w:hAnsi="Franklin Gothic Book"/>
                <w:color w:val="000000" w:themeColor="text1"/>
                <w:sz w:val="18"/>
                <w:szCs w:val="20"/>
                <w:lang w:val="sk-SK"/>
              </w:rPr>
              <w:t>Pol.</w:t>
            </w:r>
          </w:p>
        </w:tc>
        <w:tc>
          <w:tcPr>
            <w:tcW w:w="3119" w:type="dxa"/>
            <w:shd w:val="clear" w:color="auto" w:fill="00B0F0"/>
            <w:vAlign w:val="center"/>
          </w:tcPr>
          <w:p w:rsidR="00084782" w:rsidRPr="00697D4F" w:rsidRDefault="00084782" w:rsidP="00687FD0">
            <w:pPr>
              <w:jc w:val="center"/>
              <w:rPr>
                <w:rFonts w:ascii="Franklin Gothic Book" w:hAnsi="Franklin Gothic Book"/>
                <w:i/>
                <w:sz w:val="18"/>
                <w:szCs w:val="20"/>
                <w:lang w:val="sk-SK"/>
              </w:rPr>
            </w:pPr>
            <w:r w:rsidRPr="00697D4F">
              <w:rPr>
                <w:rFonts w:ascii="Franklin Gothic Book" w:hAnsi="Franklin Gothic Book"/>
                <w:i/>
                <w:sz w:val="18"/>
                <w:szCs w:val="20"/>
                <w:lang w:val="sk-SK"/>
              </w:rPr>
              <w:t>Názov firmy a sídlo subdodávateľa, IČO, Údaje o osobe oprávnenej konať za subdodávateľa (meno a priezvisko, adresa pobytu, dátum narodenia)</w:t>
            </w:r>
          </w:p>
        </w:tc>
        <w:tc>
          <w:tcPr>
            <w:tcW w:w="4111" w:type="dxa"/>
            <w:shd w:val="clear" w:color="auto" w:fill="00B0F0"/>
            <w:vAlign w:val="center"/>
          </w:tcPr>
          <w:p w:rsidR="00084782" w:rsidRPr="00697D4F" w:rsidRDefault="00084782" w:rsidP="00687FD0">
            <w:pPr>
              <w:jc w:val="center"/>
              <w:rPr>
                <w:rFonts w:ascii="Franklin Gothic Book" w:hAnsi="Franklin Gothic Book"/>
                <w:i/>
                <w:color w:val="000000" w:themeColor="text1"/>
                <w:sz w:val="18"/>
                <w:szCs w:val="20"/>
                <w:lang w:val="sk-SK"/>
              </w:rPr>
            </w:pPr>
            <w:r w:rsidRPr="00697D4F">
              <w:rPr>
                <w:rFonts w:ascii="Franklin Gothic Book" w:hAnsi="Franklin Gothic Book"/>
                <w:i/>
                <w:color w:val="000000" w:themeColor="text1"/>
                <w:sz w:val="18"/>
                <w:szCs w:val="20"/>
                <w:lang w:val="sk-SK"/>
              </w:rPr>
              <w:t>Predmet dodávok, prác alebo služieb</w:t>
            </w:r>
          </w:p>
        </w:tc>
        <w:tc>
          <w:tcPr>
            <w:tcW w:w="1688" w:type="dxa"/>
            <w:shd w:val="clear" w:color="auto" w:fill="00B0F0"/>
            <w:vAlign w:val="center"/>
          </w:tcPr>
          <w:p w:rsidR="00084782" w:rsidRPr="00697D4F" w:rsidRDefault="00084782" w:rsidP="00687FD0">
            <w:pPr>
              <w:jc w:val="center"/>
              <w:rPr>
                <w:rFonts w:ascii="Franklin Gothic Book" w:hAnsi="Franklin Gothic Book"/>
                <w:i/>
                <w:color w:val="000000" w:themeColor="text1"/>
                <w:sz w:val="18"/>
                <w:szCs w:val="20"/>
                <w:lang w:val="sk-SK"/>
              </w:rPr>
            </w:pPr>
            <w:r w:rsidRPr="00697D4F">
              <w:rPr>
                <w:rFonts w:ascii="Franklin Gothic Book" w:hAnsi="Franklin Gothic Book"/>
                <w:i/>
                <w:color w:val="000000" w:themeColor="text1"/>
                <w:sz w:val="18"/>
                <w:szCs w:val="20"/>
                <w:lang w:val="sk-SK"/>
              </w:rPr>
              <w:t>Podiel subdodávky k hodnote plnenia vyjadrený sumou</w:t>
            </w: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25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521"/>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415"/>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407"/>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r w:rsidR="00084782" w:rsidRPr="003461B9" w:rsidTr="001460F2">
        <w:trPr>
          <w:trHeight w:val="555"/>
        </w:trPr>
        <w:tc>
          <w:tcPr>
            <w:tcW w:w="567" w:type="dxa"/>
          </w:tcPr>
          <w:p w:rsidR="00084782" w:rsidRPr="003461B9" w:rsidRDefault="00084782" w:rsidP="00687FD0">
            <w:pPr>
              <w:rPr>
                <w:rFonts w:ascii="Franklin Gothic Book" w:hAnsi="Franklin Gothic Book"/>
                <w:sz w:val="20"/>
                <w:szCs w:val="20"/>
                <w:lang w:val="sk-SK"/>
              </w:rPr>
            </w:pPr>
          </w:p>
        </w:tc>
        <w:tc>
          <w:tcPr>
            <w:tcW w:w="3119" w:type="dxa"/>
          </w:tcPr>
          <w:p w:rsidR="00084782" w:rsidRPr="003461B9" w:rsidRDefault="00084782" w:rsidP="00687FD0">
            <w:pPr>
              <w:rPr>
                <w:rFonts w:ascii="Franklin Gothic Book" w:hAnsi="Franklin Gothic Book"/>
                <w:b/>
                <w:sz w:val="20"/>
                <w:szCs w:val="20"/>
                <w:lang w:val="sk-SK"/>
              </w:rPr>
            </w:pPr>
          </w:p>
        </w:tc>
        <w:tc>
          <w:tcPr>
            <w:tcW w:w="4111" w:type="dxa"/>
          </w:tcPr>
          <w:p w:rsidR="00084782" w:rsidRPr="003461B9" w:rsidRDefault="00084782" w:rsidP="00687FD0">
            <w:pPr>
              <w:rPr>
                <w:rFonts w:ascii="Franklin Gothic Book" w:hAnsi="Franklin Gothic Book"/>
                <w:b/>
                <w:sz w:val="20"/>
                <w:szCs w:val="20"/>
                <w:lang w:val="sk-SK"/>
              </w:rPr>
            </w:pPr>
          </w:p>
        </w:tc>
        <w:tc>
          <w:tcPr>
            <w:tcW w:w="1688" w:type="dxa"/>
          </w:tcPr>
          <w:p w:rsidR="00084782" w:rsidRPr="003461B9" w:rsidRDefault="00084782" w:rsidP="00687FD0">
            <w:pPr>
              <w:rPr>
                <w:rFonts w:ascii="Franklin Gothic Book" w:hAnsi="Franklin Gothic Book"/>
                <w:b/>
                <w:sz w:val="20"/>
                <w:szCs w:val="20"/>
                <w:lang w:val="sk-SK"/>
              </w:rPr>
            </w:pPr>
          </w:p>
        </w:tc>
      </w:tr>
    </w:tbl>
    <w:p w:rsidR="00084782" w:rsidRPr="003461B9" w:rsidRDefault="00084782" w:rsidP="00687FD0">
      <w:pPr>
        <w:rPr>
          <w:rFonts w:ascii="Franklin Gothic Book" w:hAnsi="Franklin Gothic Book"/>
          <w:sz w:val="20"/>
          <w:szCs w:val="20"/>
          <w:lang w:val="sk-SK"/>
        </w:rPr>
      </w:pPr>
    </w:p>
    <w:p w:rsidR="00A52683" w:rsidRPr="00BD1F76" w:rsidRDefault="00A52683" w:rsidP="00687FD0">
      <w:pPr>
        <w:ind w:left="5040" w:firstLine="720"/>
        <w:jc w:val="both"/>
        <w:rPr>
          <w:rFonts w:ascii="Franklin Gothic Book" w:hAnsi="Franklin Gothic Book" w:cstheme="minorHAnsi"/>
          <w:sz w:val="20"/>
          <w:szCs w:val="20"/>
          <w:lang w:val="sk-SK"/>
        </w:rPr>
      </w:pPr>
    </w:p>
    <w:p w:rsidR="00E42E2B" w:rsidRPr="00BD1F76" w:rsidRDefault="00E42E2B" w:rsidP="00144383">
      <w:pPr>
        <w:rPr>
          <w:rFonts w:ascii="Franklin Gothic Book" w:hAnsi="Franklin Gothic Book" w:cstheme="minorHAnsi"/>
          <w:sz w:val="20"/>
          <w:szCs w:val="20"/>
          <w:lang w:val="sk-SK"/>
        </w:rPr>
      </w:pPr>
    </w:p>
    <w:sectPr w:rsidR="00E42E2B" w:rsidRPr="00BD1F76" w:rsidSect="00BD1F76">
      <w:pgSz w:w="11906" w:h="16838" w:code="9"/>
      <w:pgMar w:top="1701" w:right="851" w:bottom="1418" w:left="1418" w:header="567" w:footer="88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8B0EE" w16cex:dateUtc="2021-08-19T08:29:00Z"/>
  <w16cex:commentExtensible w16cex:durableId="24C8CB4B" w16cex:dateUtc="2021-08-19T10:21:00Z"/>
  <w16cex:commentExtensible w16cex:durableId="24C8C36B" w16cex:dateUtc="2021-08-19T09:47: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520" w:rsidRDefault="004B6520">
      <w:r>
        <w:separator/>
      </w:r>
    </w:p>
  </w:endnote>
  <w:endnote w:type="continuationSeparator" w:id="0">
    <w:p w:rsidR="004B6520" w:rsidRDefault="004B6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Book">
    <w:altName w:val="Corbel"/>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NeoSansW1G-Regular">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8649763"/>
      <w:docPartObj>
        <w:docPartGallery w:val="Page Numbers (Bottom of Page)"/>
        <w:docPartUnique/>
      </w:docPartObj>
    </w:sdtPr>
    <w:sdtContent>
      <w:p w:rsidR="004B6520" w:rsidRDefault="00E437B4">
        <w:pPr>
          <w:pStyle w:val="Pta"/>
          <w:jc w:val="right"/>
        </w:pPr>
        <w:r>
          <w:fldChar w:fldCharType="begin"/>
        </w:r>
        <w:r w:rsidR="004B6520">
          <w:instrText>PAGE   \* MERGEFORMAT</w:instrText>
        </w:r>
        <w:r>
          <w:fldChar w:fldCharType="separate"/>
        </w:r>
        <w:r w:rsidR="00774271" w:rsidRPr="00774271">
          <w:rPr>
            <w:noProof/>
            <w:lang w:val="sk-SK"/>
          </w:rPr>
          <w:t>2</w:t>
        </w:r>
        <w:r>
          <w:fldChar w:fldCharType="end"/>
        </w:r>
      </w:p>
    </w:sdtContent>
  </w:sdt>
  <w:p w:rsidR="004B6520" w:rsidRPr="007637B7" w:rsidRDefault="004B6520">
    <w:pPr>
      <w:pStyle w:val="Pta"/>
      <w:rPr>
        <w:lang w:val="sk-SK"/>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520" w:rsidRDefault="004B6520">
      <w:r>
        <w:separator/>
      </w:r>
    </w:p>
  </w:footnote>
  <w:footnote w:type="continuationSeparator" w:id="0">
    <w:p w:rsidR="004B6520" w:rsidRDefault="004B65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10" w:type="pct"/>
      <w:jc w:val="center"/>
      <w:tblBorders>
        <w:bottom w:val="single" w:sz="4" w:space="0" w:color="auto"/>
      </w:tblBorders>
      <w:tblCellMar>
        <w:left w:w="70" w:type="dxa"/>
        <w:right w:w="70" w:type="dxa"/>
      </w:tblCellMar>
      <w:tblLook w:val="04A0"/>
    </w:tblPr>
    <w:tblGrid>
      <w:gridCol w:w="9415"/>
    </w:tblGrid>
    <w:tr w:rsidR="004B6520" w:rsidRPr="007F067A" w:rsidTr="00E20DB3">
      <w:trPr>
        <w:trHeight w:val="1134"/>
        <w:jc w:val="center"/>
      </w:trPr>
      <w:tc>
        <w:tcPr>
          <w:tcW w:w="5000" w:type="pct"/>
          <w:vAlign w:val="center"/>
          <w:hideMark/>
        </w:tcPr>
        <w:p w:rsidR="004B6520" w:rsidRPr="007F067A" w:rsidRDefault="004B6520" w:rsidP="00E20DB3">
          <w:pPr>
            <w:spacing w:line="240" w:lineRule="atLeast"/>
            <w:ind w:left="146" w:hanging="288"/>
            <w:jc w:val="center"/>
            <w:rPr>
              <w:rFonts w:asciiTheme="minorHAnsi" w:hAnsiTheme="minorHAnsi" w:cstheme="minorHAnsi"/>
              <w:b/>
              <w:sz w:val="16"/>
              <w:szCs w:val="16"/>
            </w:rPr>
          </w:pPr>
        </w:p>
        <w:p w:rsidR="004B6520" w:rsidRDefault="004B6520" w:rsidP="00E20DB3">
          <w:pPr>
            <w:spacing w:line="240" w:lineRule="atLeast"/>
            <w:ind w:left="146" w:hanging="288"/>
            <w:jc w:val="center"/>
            <w:rPr>
              <w:rFonts w:asciiTheme="minorHAnsi" w:hAnsiTheme="minorHAnsi" w:cstheme="minorHAnsi"/>
              <w:b/>
              <w:sz w:val="32"/>
              <w:szCs w:val="32"/>
            </w:rPr>
          </w:pPr>
          <w:proofErr w:type="spellStart"/>
          <w:r w:rsidRPr="003E6825">
            <w:rPr>
              <w:rFonts w:asciiTheme="minorHAnsi" w:hAnsiTheme="minorHAnsi" w:cstheme="minorHAnsi"/>
              <w:b/>
              <w:sz w:val="32"/>
              <w:szCs w:val="32"/>
            </w:rPr>
            <w:t>Fakultná</w:t>
          </w:r>
          <w:proofErr w:type="spellEnd"/>
          <w:r w:rsidRPr="003E6825">
            <w:rPr>
              <w:rFonts w:asciiTheme="minorHAnsi" w:hAnsiTheme="minorHAnsi" w:cstheme="minorHAnsi"/>
              <w:b/>
              <w:sz w:val="32"/>
              <w:szCs w:val="32"/>
            </w:rPr>
            <w:t xml:space="preserve"> </w:t>
          </w:r>
          <w:proofErr w:type="spellStart"/>
          <w:r w:rsidRPr="003E6825">
            <w:rPr>
              <w:rFonts w:asciiTheme="minorHAnsi" w:hAnsiTheme="minorHAnsi" w:cstheme="minorHAnsi"/>
              <w:b/>
              <w:sz w:val="32"/>
              <w:szCs w:val="32"/>
            </w:rPr>
            <w:t>nemocnica</w:t>
          </w:r>
          <w:proofErr w:type="spellEnd"/>
          <w:r w:rsidRPr="003E6825">
            <w:rPr>
              <w:rFonts w:asciiTheme="minorHAnsi" w:hAnsiTheme="minorHAnsi" w:cstheme="minorHAnsi"/>
              <w:b/>
              <w:sz w:val="32"/>
              <w:szCs w:val="32"/>
            </w:rPr>
            <w:t xml:space="preserve"> s poliklinikou Nové Zámky</w:t>
          </w:r>
        </w:p>
        <w:p w:rsidR="004B6520" w:rsidRPr="007F067A" w:rsidRDefault="004B6520" w:rsidP="00E20DB3">
          <w:pPr>
            <w:spacing w:line="240" w:lineRule="atLeast"/>
            <w:ind w:left="146" w:hanging="288"/>
            <w:jc w:val="center"/>
            <w:rPr>
              <w:rFonts w:asciiTheme="minorHAnsi" w:hAnsiTheme="minorHAnsi" w:cstheme="minorHAnsi"/>
              <w:sz w:val="22"/>
              <w:szCs w:val="22"/>
            </w:rPr>
          </w:pPr>
          <w:r w:rsidRPr="003E6825">
            <w:rPr>
              <w:rFonts w:asciiTheme="minorHAnsi" w:hAnsiTheme="minorHAnsi" w:cstheme="minorHAnsi"/>
              <w:szCs w:val="32"/>
            </w:rPr>
            <w:t>Slovenská 11/A, 940 34 Nové Zámky</w:t>
          </w:r>
        </w:p>
      </w:tc>
    </w:tr>
  </w:tbl>
  <w:p w:rsidR="004B6520" w:rsidRDefault="004B6520">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8"/>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3"/>
    <w:multiLevelType w:val="multilevel"/>
    <w:tmpl w:val="D820DDF6"/>
    <w:name w:val="WWNum9"/>
    <w:lvl w:ilvl="0">
      <w:start w:val="1"/>
      <w:numFmt w:val="decimal"/>
      <w:lvlText w:val="%1."/>
      <w:lvlJc w:val="left"/>
      <w:pPr>
        <w:ind w:left="360" w:hanging="360"/>
      </w:pPr>
      <w:rPr>
        <w:b w:val="0"/>
      </w:rPr>
    </w:lvl>
    <w:lvl w:ilvl="1">
      <w:start w:val="1"/>
      <w:numFmt w:val="decimal"/>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
    <w:nsid w:val="00000004"/>
    <w:multiLevelType w:val="multilevel"/>
    <w:tmpl w:val="00000004"/>
    <w:name w:val="WWNum1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Num11"/>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6"/>
    <w:multiLevelType w:val="singleLevel"/>
    <w:tmpl w:val="00000006"/>
    <w:lvl w:ilvl="0">
      <w:start w:val="1"/>
      <w:numFmt w:val="bullet"/>
      <w:pStyle w:val="Normlnyodrky"/>
      <w:lvlText w:val="-"/>
      <w:lvlJc w:val="left"/>
      <w:pPr>
        <w:tabs>
          <w:tab w:val="num" w:pos="1418"/>
        </w:tabs>
        <w:ind w:left="2204" w:hanging="360"/>
      </w:pPr>
      <w:rPr>
        <w:rFonts w:ascii="Times New Roman" w:hAnsi="Times New Roman" w:cs="Times New Roman"/>
      </w:rPr>
    </w:lvl>
  </w:abstractNum>
  <w:abstractNum w:abstractNumId="5">
    <w:nsid w:val="00000007"/>
    <w:multiLevelType w:val="multilevel"/>
    <w:tmpl w:val="00000007"/>
    <w:name w:val="WWNum13"/>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nsid w:val="00000008"/>
    <w:multiLevelType w:val="multilevel"/>
    <w:tmpl w:val="00000008"/>
    <w:name w:val="WWNum1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7">
    <w:nsid w:val="00000009"/>
    <w:multiLevelType w:val="multilevel"/>
    <w:tmpl w:val="00000009"/>
    <w:name w:val="WWNum1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nsid w:val="0000000A"/>
    <w:multiLevelType w:val="multilevel"/>
    <w:tmpl w:val="0000000A"/>
    <w:name w:val="WWNum1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9">
    <w:nsid w:val="0000000B"/>
    <w:multiLevelType w:val="multilevel"/>
    <w:tmpl w:val="0000000B"/>
    <w:name w:val="WWNum18"/>
    <w:lvl w:ilvl="0">
      <w:start w:val="1"/>
      <w:numFmt w:val="lowerLetter"/>
      <w:lvlText w:val="%1)"/>
      <w:lvlJc w:val="left"/>
      <w:pPr>
        <w:tabs>
          <w:tab w:val="num" w:pos="0"/>
        </w:tabs>
        <w:ind w:left="2345" w:hanging="360"/>
      </w:pPr>
    </w:lvl>
    <w:lvl w:ilvl="1">
      <w:start w:val="1"/>
      <w:numFmt w:val="lowerLetter"/>
      <w:lvlText w:val="%2."/>
      <w:lvlJc w:val="left"/>
      <w:pPr>
        <w:tabs>
          <w:tab w:val="num" w:pos="0"/>
        </w:tabs>
        <w:ind w:left="3065" w:hanging="360"/>
      </w:pPr>
    </w:lvl>
    <w:lvl w:ilvl="2">
      <w:start w:val="1"/>
      <w:numFmt w:val="lowerRoman"/>
      <w:lvlText w:val="%2.%3."/>
      <w:lvlJc w:val="right"/>
      <w:pPr>
        <w:tabs>
          <w:tab w:val="num" w:pos="0"/>
        </w:tabs>
        <w:ind w:left="3785" w:hanging="180"/>
      </w:pPr>
    </w:lvl>
    <w:lvl w:ilvl="3">
      <w:start w:val="1"/>
      <w:numFmt w:val="decimal"/>
      <w:lvlText w:val="%2.%3.%4."/>
      <w:lvlJc w:val="left"/>
      <w:pPr>
        <w:tabs>
          <w:tab w:val="num" w:pos="0"/>
        </w:tabs>
        <w:ind w:left="4505" w:hanging="360"/>
      </w:pPr>
    </w:lvl>
    <w:lvl w:ilvl="4">
      <w:start w:val="1"/>
      <w:numFmt w:val="lowerLetter"/>
      <w:lvlText w:val="%2.%3.%4.%5."/>
      <w:lvlJc w:val="left"/>
      <w:pPr>
        <w:tabs>
          <w:tab w:val="num" w:pos="0"/>
        </w:tabs>
        <w:ind w:left="5225" w:hanging="360"/>
      </w:pPr>
    </w:lvl>
    <w:lvl w:ilvl="5">
      <w:start w:val="1"/>
      <w:numFmt w:val="lowerRoman"/>
      <w:lvlText w:val="%2.%3.%4.%5.%6."/>
      <w:lvlJc w:val="right"/>
      <w:pPr>
        <w:tabs>
          <w:tab w:val="num" w:pos="0"/>
        </w:tabs>
        <w:ind w:left="5945" w:hanging="180"/>
      </w:pPr>
    </w:lvl>
    <w:lvl w:ilvl="6">
      <w:start w:val="1"/>
      <w:numFmt w:val="decimal"/>
      <w:lvlText w:val="%2.%3.%4.%5.%6.%7."/>
      <w:lvlJc w:val="left"/>
      <w:pPr>
        <w:tabs>
          <w:tab w:val="num" w:pos="0"/>
        </w:tabs>
        <w:ind w:left="6665" w:hanging="360"/>
      </w:pPr>
    </w:lvl>
    <w:lvl w:ilvl="7">
      <w:start w:val="1"/>
      <w:numFmt w:val="lowerLetter"/>
      <w:lvlText w:val="%2.%3.%4.%5.%6.%7.%8."/>
      <w:lvlJc w:val="left"/>
      <w:pPr>
        <w:tabs>
          <w:tab w:val="num" w:pos="0"/>
        </w:tabs>
        <w:ind w:left="7385" w:hanging="360"/>
      </w:pPr>
    </w:lvl>
    <w:lvl w:ilvl="8">
      <w:start w:val="1"/>
      <w:numFmt w:val="lowerRoman"/>
      <w:lvlText w:val="%2.%3.%4.%5.%6.%7.%8.%9."/>
      <w:lvlJc w:val="right"/>
      <w:pPr>
        <w:tabs>
          <w:tab w:val="num" w:pos="0"/>
        </w:tabs>
        <w:ind w:left="8105" w:hanging="180"/>
      </w:pPr>
    </w:lvl>
  </w:abstractNum>
  <w:abstractNum w:abstractNumId="10">
    <w:nsid w:val="0000000C"/>
    <w:multiLevelType w:val="multilevel"/>
    <w:tmpl w:val="0000000C"/>
    <w:name w:val="WWNum39"/>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hAnsi="Arial Narrow" w:cs="Arial"/>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08F2251"/>
    <w:multiLevelType w:val="hybridMultilevel"/>
    <w:tmpl w:val="5308D6A0"/>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2">
    <w:nsid w:val="03BE4BF4"/>
    <w:multiLevelType w:val="multilevel"/>
    <w:tmpl w:val="774643DE"/>
    <w:name w:val="WW8Num42223"/>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3">
    <w:nsid w:val="04777F97"/>
    <w:multiLevelType w:val="multilevel"/>
    <w:tmpl w:val="7E8E761C"/>
    <w:styleLink w:val="WWNum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057474EF"/>
    <w:multiLevelType w:val="hybridMultilevel"/>
    <w:tmpl w:val="2620EF3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5787370"/>
    <w:multiLevelType w:val="hybridMultilevel"/>
    <w:tmpl w:val="9C5E60D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6">
    <w:nsid w:val="0694002C"/>
    <w:multiLevelType w:val="multilevel"/>
    <w:tmpl w:val="A96E60FE"/>
    <w:lvl w:ilvl="0">
      <w:start w:val="3"/>
      <w:numFmt w:val="decimal"/>
      <w:lvlText w:val="%1"/>
      <w:lvlJc w:val="left"/>
      <w:pPr>
        <w:ind w:left="360" w:hanging="360"/>
      </w:pPr>
      <w:rPr>
        <w:rFonts w:eastAsiaTheme="minorHAnsi" w:hint="default"/>
        <w:color w:val="auto"/>
      </w:rPr>
    </w:lvl>
    <w:lvl w:ilvl="1">
      <w:start w:val="1"/>
      <w:numFmt w:val="decimal"/>
      <w:lvlText w:val="%1.%2"/>
      <w:lvlJc w:val="left"/>
      <w:pPr>
        <w:ind w:left="720" w:hanging="360"/>
      </w:pPr>
      <w:rPr>
        <w:rFonts w:eastAsiaTheme="minorHAnsi" w:hint="default"/>
        <w:color w:val="auto"/>
      </w:rPr>
    </w:lvl>
    <w:lvl w:ilvl="2">
      <w:start w:val="1"/>
      <w:numFmt w:val="decimal"/>
      <w:lvlText w:val="%1.%2.%3"/>
      <w:lvlJc w:val="left"/>
      <w:pPr>
        <w:ind w:left="1440" w:hanging="720"/>
      </w:pPr>
      <w:rPr>
        <w:rFonts w:eastAsiaTheme="minorHAnsi" w:hint="default"/>
        <w:color w:val="auto"/>
      </w:rPr>
    </w:lvl>
    <w:lvl w:ilvl="3">
      <w:start w:val="1"/>
      <w:numFmt w:val="decimal"/>
      <w:lvlText w:val="%1.%2.%3.%4"/>
      <w:lvlJc w:val="left"/>
      <w:pPr>
        <w:ind w:left="1800" w:hanging="720"/>
      </w:pPr>
      <w:rPr>
        <w:rFonts w:eastAsiaTheme="minorHAnsi" w:hint="default"/>
        <w:color w:val="auto"/>
      </w:rPr>
    </w:lvl>
    <w:lvl w:ilvl="4">
      <w:start w:val="1"/>
      <w:numFmt w:val="decimal"/>
      <w:lvlText w:val="%1.%2.%3.%4.%5"/>
      <w:lvlJc w:val="left"/>
      <w:pPr>
        <w:ind w:left="2520" w:hanging="1080"/>
      </w:pPr>
      <w:rPr>
        <w:rFonts w:eastAsiaTheme="minorHAnsi" w:hint="default"/>
        <w:color w:val="auto"/>
      </w:rPr>
    </w:lvl>
    <w:lvl w:ilvl="5">
      <w:start w:val="1"/>
      <w:numFmt w:val="decimal"/>
      <w:lvlText w:val="%1.%2.%3.%4.%5.%6"/>
      <w:lvlJc w:val="left"/>
      <w:pPr>
        <w:ind w:left="2880" w:hanging="1080"/>
      </w:pPr>
      <w:rPr>
        <w:rFonts w:eastAsiaTheme="minorHAnsi" w:hint="default"/>
        <w:color w:val="auto"/>
      </w:rPr>
    </w:lvl>
    <w:lvl w:ilvl="6">
      <w:start w:val="1"/>
      <w:numFmt w:val="decimal"/>
      <w:lvlText w:val="%1.%2.%3.%4.%5.%6.%7"/>
      <w:lvlJc w:val="left"/>
      <w:pPr>
        <w:ind w:left="3600" w:hanging="1440"/>
      </w:pPr>
      <w:rPr>
        <w:rFonts w:eastAsiaTheme="minorHAnsi" w:hint="default"/>
        <w:color w:val="auto"/>
      </w:rPr>
    </w:lvl>
    <w:lvl w:ilvl="7">
      <w:start w:val="1"/>
      <w:numFmt w:val="decimal"/>
      <w:lvlText w:val="%1.%2.%3.%4.%5.%6.%7.%8"/>
      <w:lvlJc w:val="left"/>
      <w:pPr>
        <w:ind w:left="3960" w:hanging="1440"/>
      </w:pPr>
      <w:rPr>
        <w:rFonts w:eastAsiaTheme="minorHAnsi" w:hint="default"/>
        <w:color w:val="auto"/>
      </w:rPr>
    </w:lvl>
    <w:lvl w:ilvl="8">
      <w:start w:val="1"/>
      <w:numFmt w:val="decimal"/>
      <w:lvlText w:val="%1.%2.%3.%4.%5.%6.%7.%8.%9"/>
      <w:lvlJc w:val="left"/>
      <w:pPr>
        <w:ind w:left="4680" w:hanging="1800"/>
      </w:pPr>
      <w:rPr>
        <w:rFonts w:eastAsiaTheme="minorHAnsi" w:hint="default"/>
        <w:color w:val="auto"/>
      </w:rPr>
    </w:lvl>
  </w:abstractNum>
  <w:abstractNum w:abstractNumId="17">
    <w:nsid w:val="070F7F4B"/>
    <w:multiLevelType w:val="multilevel"/>
    <w:tmpl w:val="3E74374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A563D4C"/>
    <w:multiLevelType w:val="hybridMultilevel"/>
    <w:tmpl w:val="7F042464"/>
    <w:lvl w:ilvl="0" w:tplc="041B0017">
      <w:start w:val="1"/>
      <w:numFmt w:val="lowerLetter"/>
      <w:lvlText w:val="%1)"/>
      <w:lvlJc w:val="left"/>
      <w:pPr>
        <w:ind w:left="1724" w:hanging="360"/>
      </w:p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19">
    <w:nsid w:val="0E0E5CF3"/>
    <w:multiLevelType w:val="multilevel"/>
    <w:tmpl w:val="9468CF1C"/>
    <w:numStyleLink w:val="21final"/>
  </w:abstractNum>
  <w:abstractNum w:abstractNumId="20">
    <w:nsid w:val="11A52181"/>
    <w:multiLevelType w:val="multilevel"/>
    <w:tmpl w:val="5DF05DB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D18548F"/>
    <w:multiLevelType w:val="hybridMultilevel"/>
    <w:tmpl w:val="79D43E6A"/>
    <w:name w:val="WW8Num422232"/>
    <w:lvl w:ilvl="0" w:tplc="04090017">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nsid w:val="225C5043"/>
    <w:multiLevelType w:val="multilevel"/>
    <w:tmpl w:val="C5280A74"/>
    <w:styleLink w:val="WWNum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nsid w:val="2C8F1E23"/>
    <w:multiLevelType w:val="multilevel"/>
    <w:tmpl w:val="C46E31C0"/>
    <w:styleLink w:val="WWNum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2EE37F44"/>
    <w:multiLevelType w:val="multilevel"/>
    <w:tmpl w:val="973C4E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5">
    <w:nsid w:val="304222A4"/>
    <w:multiLevelType w:val="multilevel"/>
    <w:tmpl w:val="DA08F3F2"/>
    <w:styleLink w:val="WWNum1"/>
    <w:lvl w:ilvl="0">
      <w:start w:val="1"/>
      <w:numFmt w:val="upperRoman"/>
      <w:lvlText w:val="%1."/>
      <w:lvlJc w:val="left"/>
      <w:pPr>
        <w:ind w:left="1080" w:hanging="720"/>
      </w:pPr>
      <w:rPr>
        <w:rFonts w:ascii="Franklin Gothic Book" w:hAnsi="Franklin Gothic Book"/>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6CD1F33"/>
    <w:multiLevelType w:val="multilevel"/>
    <w:tmpl w:val="1968F1AE"/>
    <w:styleLink w:val="WWNum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72076DE"/>
    <w:multiLevelType w:val="hybridMultilevel"/>
    <w:tmpl w:val="E2081080"/>
    <w:lvl w:ilvl="0" w:tplc="3C12E04E">
      <w:start w:val="4"/>
      <w:numFmt w:val="bullet"/>
      <w:lvlText w:val="-"/>
      <w:lvlJc w:val="left"/>
      <w:pPr>
        <w:ind w:left="4188" w:hanging="360"/>
      </w:pPr>
      <w:rPr>
        <w:rFonts w:ascii="Arial" w:eastAsia="Times New Roman" w:hAnsi="Arial" w:cs="Arial" w:hint="default"/>
        <w:b/>
      </w:rPr>
    </w:lvl>
    <w:lvl w:ilvl="1" w:tplc="041B0003">
      <w:start w:val="1"/>
      <w:numFmt w:val="bullet"/>
      <w:lvlText w:val="o"/>
      <w:lvlJc w:val="left"/>
      <w:pPr>
        <w:ind w:left="4908" w:hanging="360"/>
      </w:pPr>
      <w:rPr>
        <w:rFonts w:ascii="Courier New" w:hAnsi="Courier New" w:cs="Courier New" w:hint="default"/>
      </w:rPr>
    </w:lvl>
    <w:lvl w:ilvl="2" w:tplc="041B0005" w:tentative="1">
      <w:start w:val="1"/>
      <w:numFmt w:val="bullet"/>
      <w:lvlText w:val=""/>
      <w:lvlJc w:val="left"/>
      <w:pPr>
        <w:ind w:left="5628" w:hanging="360"/>
      </w:pPr>
      <w:rPr>
        <w:rFonts w:ascii="Wingdings" w:hAnsi="Wingdings" w:hint="default"/>
      </w:rPr>
    </w:lvl>
    <w:lvl w:ilvl="3" w:tplc="041B0001" w:tentative="1">
      <w:start w:val="1"/>
      <w:numFmt w:val="bullet"/>
      <w:lvlText w:val=""/>
      <w:lvlJc w:val="left"/>
      <w:pPr>
        <w:ind w:left="6348" w:hanging="360"/>
      </w:pPr>
      <w:rPr>
        <w:rFonts w:ascii="Symbol" w:hAnsi="Symbol" w:hint="default"/>
      </w:rPr>
    </w:lvl>
    <w:lvl w:ilvl="4" w:tplc="041B0003" w:tentative="1">
      <w:start w:val="1"/>
      <w:numFmt w:val="bullet"/>
      <w:lvlText w:val="o"/>
      <w:lvlJc w:val="left"/>
      <w:pPr>
        <w:ind w:left="7068" w:hanging="360"/>
      </w:pPr>
      <w:rPr>
        <w:rFonts w:ascii="Courier New" w:hAnsi="Courier New" w:cs="Courier New" w:hint="default"/>
      </w:rPr>
    </w:lvl>
    <w:lvl w:ilvl="5" w:tplc="041B0005" w:tentative="1">
      <w:start w:val="1"/>
      <w:numFmt w:val="bullet"/>
      <w:lvlText w:val=""/>
      <w:lvlJc w:val="left"/>
      <w:pPr>
        <w:ind w:left="7788" w:hanging="360"/>
      </w:pPr>
      <w:rPr>
        <w:rFonts w:ascii="Wingdings" w:hAnsi="Wingdings" w:hint="default"/>
      </w:rPr>
    </w:lvl>
    <w:lvl w:ilvl="6" w:tplc="041B0001" w:tentative="1">
      <w:start w:val="1"/>
      <w:numFmt w:val="bullet"/>
      <w:lvlText w:val=""/>
      <w:lvlJc w:val="left"/>
      <w:pPr>
        <w:ind w:left="8508" w:hanging="360"/>
      </w:pPr>
      <w:rPr>
        <w:rFonts w:ascii="Symbol" w:hAnsi="Symbol" w:hint="default"/>
      </w:rPr>
    </w:lvl>
    <w:lvl w:ilvl="7" w:tplc="041B0003" w:tentative="1">
      <w:start w:val="1"/>
      <w:numFmt w:val="bullet"/>
      <w:lvlText w:val="o"/>
      <w:lvlJc w:val="left"/>
      <w:pPr>
        <w:ind w:left="9228" w:hanging="360"/>
      </w:pPr>
      <w:rPr>
        <w:rFonts w:ascii="Courier New" w:hAnsi="Courier New" w:cs="Courier New" w:hint="default"/>
      </w:rPr>
    </w:lvl>
    <w:lvl w:ilvl="8" w:tplc="041B0005" w:tentative="1">
      <w:start w:val="1"/>
      <w:numFmt w:val="bullet"/>
      <w:lvlText w:val=""/>
      <w:lvlJc w:val="left"/>
      <w:pPr>
        <w:ind w:left="9948" w:hanging="360"/>
      </w:pPr>
      <w:rPr>
        <w:rFonts w:ascii="Wingdings" w:hAnsi="Wingdings" w:hint="default"/>
      </w:rPr>
    </w:lvl>
  </w:abstractNum>
  <w:abstractNum w:abstractNumId="28">
    <w:nsid w:val="3AE344C3"/>
    <w:multiLevelType w:val="multilevel"/>
    <w:tmpl w:val="9648DF9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3E8D67A0"/>
    <w:multiLevelType w:val="hybridMultilevel"/>
    <w:tmpl w:val="618A7E02"/>
    <w:lvl w:ilvl="0" w:tplc="041B0017">
      <w:start w:val="1"/>
      <w:numFmt w:val="lowerLetter"/>
      <w:lvlText w:val="%1)"/>
      <w:lvlJc w:val="left"/>
      <w:pPr>
        <w:ind w:left="1004" w:hanging="360"/>
      </w:pPr>
    </w:lvl>
    <w:lvl w:ilvl="1" w:tplc="041B0017">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0">
    <w:nsid w:val="3EB73623"/>
    <w:multiLevelType w:val="multilevel"/>
    <w:tmpl w:val="75B2CA6E"/>
    <w:styleLink w:val="WWNum10"/>
    <w:lvl w:ilvl="0">
      <w:start w:val="1"/>
      <w:numFmt w:val="decimal"/>
      <w:lvlText w:val="%1."/>
      <w:lvlJc w:val="left"/>
      <w:pPr>
        <w:ind w:left="1440" w:hanging="360"/>
      </w:pPr>
      <w:rPr>
        <w:rFonts w:ascii="Franklin Gothic Book" w:hAnsi="Franklin Gothic Book"/>
        <w:sz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406115F5"/>
    <w:multiLevelType w:val="multilevel"/>
    <w:tmpl w:val="63C4CA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2AF6A2C"/>
    <w:multiLevelType w:val="hybridMultilevel"/>
    <w:tmpl w:val="DB60ABEC"/>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nsid w:val="44717330"/>
    <w:multiLevelType w:val="multilevel"/>
    <w:tmpl w:val="9468CF1C"/>
    <w:styleLink w:val="21final"/>
    <w:lvl w:ilvl="0">
      <w:start w:val="1"/>
      <w:numFmt w:val="decimal"/>
      <w:pStyle w:val="21"/>
      <w:lvlText w:val="2.%1."/>
      <w:lvlJc w:val="left"/>
      <w:pPr>
        <w:ind w:left="425" w:hanging="425"/>
      </w:pPr>
      <w:rPr>
        <w:rFonts w:hint="default"/>
      </w:rPr>
    </w:lvl>
    <w:lvl w:ilvl="1">
      <w:start w:val="1"/>
      <w:numFmt w:val="decimal"/>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lvlText w:val="3.%4."/>
      <w:lvlJc w:val="left"/>
      <w:pPr>
        <w:ind w:left="425" w:hanging="425"/>
      </w:pPr>
      <w:rPr>
        <w:rFonts w:hint="default"/>
      </w:rPr>
    </w:lvl>
    <w:lvl w:ilvl="4">
      <w:start w:val="1"/>
      <w:numFmt w:val="lowerLetter"/>
      <w:lvlRestart w:val="2"/>
      <w:lvlText w:val="%5)"/>
      <w:lvlJc w:val="left"/>
      <w:pPr>
        <w:ind w:left="851" w:hanging="426"/>
      </w:pPr>
      <w:rPr>
        <w:rFonts w:hint="default"/>
      </w:rPr>
    </w:lvl>
    <w:lvl w:ilvl="5">
      <w:start w:val="1"/>
      <w:numFmt w:val="decimal"/>
      <w:lvlRestart w:val="1"/>
      <w:lvlText w:val="4.%6."/>
      <w:lvlJc w:val="left"/>
      <w:pPr>
        <w:ind w:left="425" w:hanging="425"/>
      </w:pPr>
      <w:rPr>
        <w:rFonts w:hint="default"/>
      </w:rPr>
    </w:lvl>
    <w:lvl w:ilvl="6">
      <w:start w:val="1"/>
      <w:numFmt w:val="decimal"/>
      <w:lvlRestart w:val="1"/>
      <w:lvlText w:val="5.%7."/>
      <w:lvlJc w:val="left"/>
      <w:pPr>
        <w:ind w:left="425" w:hanging="425"/>
      </w:pPr>
      <w:rPr>
        <w:rFonts w:hint="default"/>
      </w:rPr>
    </w:lvl>
    <w:lvl w:ilvl="7">
      <w:start w:val="1"/>
      <w:numFmt w:val="decimal"/>
      <w:lvlRestart w:val="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4">
    <w:nsid w:val="471E1B60"/>
    <w:multiLevelType w:val="hybridMultilevel"/>
    <w:tmpl w:val="7B061C68"/>
    <w:lvl w:ilvl="0" w:tplc="041B000F">
      <w:start w:val="1"/>
      <w:numFmt w:val="decimal"/>
      <w:lvlText w:val="%1."/>
      <w:lvlJc w:val="left"/>
      <w:pPr>
        <w:ind w:left="928" w:hanging="360"/>
      </w:pPr>
      <w:rPr>
        <w:rFonts w:hint="default"/>
      </w:rPr>
    </w:lvl>
    <w:lvl w:ilvl="1" w:tplc="0494220A">
      <w:start w:val="1"/>
      <w:numFmt w:val="lowerLetter"/>
      <w:lvlText w:val="%2)"/>
      <w:lvlJc w:val="left"/>
      <w:pPr>
        <w:ind w:left="1648" w:hanging="360"/>
      </w:pPr>
      <w:rPr>
        <w:rFonts w:hint="default"/>
      </w:r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5">
    <w:nsid w:val="488C7308"/>
    <w:multiLevelType w:val="multilevel"/>
    <w:tmpl w:val="898A0190"/>
    <w:styleLink w:val="WWNum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nsid w:val="54422A1E"/>
    <w:multiLevelType w:val="hybridMultilevel"/>
    <w:tmpl w:val="0B74DFF8"/>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7">
    <w:nsid w:val="5E0D5699"/>
    <w:multiLevelType w:val="multilevel"/>
    <w:tmpl w:val="3BC8BD00"/>
    <w:styleLink w:val="WWNum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nsid w:val="63C41AE0"/>
    <w:multiLevelType w:val="multilevel"/>
    <w:tmpl w:val="1F0204A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7690205"/>
    <w:multiLevelType w:val="multilevel"/>
    <w:tmpl w:val="4DC888C2"/>
    <w:styleLink w:val="WWNum11"/>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40">
    <w:nsid w:val="6FBB38FD"/>
    <w:multiLevelType w:val="hybridMultilevel"/>
    <w:tmpl w:val="2E168A9E"/>
    <w:lvl w:ilvl="0" w:tplc="6CC2A920">
      <w:start w:val="1"/>
      <w:numFmt w:val="upperRoman"/>
      <w:pStyle w:val="Cyannadpis"/>
      <w:lvlText w:val="%1."/>
      <w:lvlJc w:val="left"/>
      <w:pPr>
        <w:ind w:left="2846"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0460D04"/>
    <w:multiLevelType w:val="multilevel"/>
    <w:tmpl w:val="42841544"/>
    <w:lvl w:ilvl="0">
      <w:start w:val="1"/>
      <w:numFmt w:val="upperRoman"/>
      <w:pStyle w:val="NadpiscyanI"/>
      <w:lvlText w:val="%1."/>
      <w:lvlJc w:val="left"/>
      <w:pPr>
        <w:ind w:left="720" w:hanging="720"/>
      </w:pPr>
      <w:rPr>
        <w:rFonts w:hint="default"/>
      </w:rPr>
    </w:lvl>
    <w:lvl w:ilvl="1">
      <w:start w:val="9"/>
      <w:numFmt w:val="decimal"/>
      <w:isLgl/>
      <w:lvlText w:val="%1.%2."/>
      <w:lvlJc w:val="left"/>
      <w:pPr>
        <w:ind w:left="-6" w:hanging="420"/>
      </w:pPr>
      <w:rPr>
        <w:rFonts w:hint="default"/>
      </w:rPr>
    </w:lvl>
    <w:lvl w:ilvl="2">
      <w:start w:val="1"/>
      <w:numFmt w:val="decimal"/>
      <w:isLgl/>
      <w:lvlText w:val="%1.%2.%3."/>
      <w:lvlJc w:val="left"/>
      <w:pPr>
        <w:ind w:left="294" w:hanging="720"/>
      </w:pPr>
      <w:rPr>
        <w:rFonts w:hint="default"/>
      </w:rPr>
    </w:lvl>
    <w:lvl w:ilvl="3">
      <w:start w:val="1"/>
      <w:numFmt w:val="decimal"/>
      <w:isLgl/>
      <w:lvlText w:val="%1.%2.%3.%4."/>
      <w:lvlJc w:val="left"/>
      <w:pPr>
        <w:ind w:left="294" w:hanging="720"/>
      </w:pPr>
      <w:rPr>
        <w:rFonts w:hint="default"/>
      </w:rPr>
    </w:lvl>
    <w:lvl w:ilvl="4">
      <w:start w:val="1"/>
      <w:numFmt w:val="decimal"/>
      <w:isLgl/>
      <w:lvlText w:val="%1.%2.%3.%4.%5."/>
      <w:lvlJc w:val="left"/>
      <w:pPr>
        <w:ind w:left="294" w:hanging="720"/>
      </w:pPr>
      <w:rPr>
        <w:rFonts w:hint="default"/>
      </w:rPr>
    </w:lvl>
    <w:lvl w:ilvl="5">
      <w:start w:val="1"/>
      <w:numFmt w:val="decimal"/>
      <w:isLgl/>
      <w:lvlText w:val="%1.%2.%3.%4.%5.%6."/>
      <w:lvlJc w:val="left"/>
      <w:pPr>
        <w:ind w:left="654" w:hanging="1080"/>
      </w:pPr>
      <w:rPr>
        <w:rFonts w:hint="default"/>
      </w:rPr>
    </w:lvl>
    <w:lvl w:ilvl="6">
      <w:start w:val="1"/>
      <w:numFmt w:val="decimal"/>
      <w:isLgl/>
      <w:lvlText w:val="%1.%2.%3.%4.%5.%6.%7."/>
      <w:lvlJc w:val="left"/>
      <w:pPr>
        <w:ind w:left="654" w:hanging="1080"/>
      </w:pPr>
      <w:rPr>
        <w:rFonts w:hint="default"/>
      </w:rPr>
    </w:lvl>
    <w:lvl w:ilvl="7">
      <w:start w:val="1"/>
      <w:numFmt w:val="decimal"/>
      <w:isLgl/>
      <w:lvlText w:val="%1.%2.%3.%4.%5.%6.%7.%8."/>
      <w:lvlJc w:val="left"/>
      <w:pPr>
        <w:ind w:left="654" w:hanging="1080"/>
      </w:pPr>
      <w:rPr>
        <w:rFonts w:hint="default"/>
      </w:rPr>
    </w:lvl>
    <w:lvl w:ilvl="8">
      <w:start w:val="1"/>
      <w:numFmt w:val="decimal"/>
      <w:isLgl/>
      <w:lvlText w:val="%1.%2.%3.%4.%5.%6.%7.%8.%9."/>
      <w:lvlJc w:val="left"/>
      <w:pPr>
        <w:ind w:left="1014" w:hanging="1440"/>
      </w:pPr>
      <w:rPr>
        <w:rFonts w:hint="default"/>
      </w:rPr>
    </w:lvl>
  </w:abstractNum>
  <w:abstractNum w:abstractNumId="42">
    <w:nsid w:val="72044428"/>
    <w:multiLevelType w:val="hybridMultilevel"/>
    <w:tmpl w:val="400A496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nsid w:val="72545EE5"/>
    <w:multiLevelType w:val="multilevel"/>
    <w:tmpl w:val="352642A2"/>
    <w:lvl w:ilvl="0">
      <w:start w:val="1"/>
      <w:numFmt w:val="decimal"/>
      <w:lvlText w:val="2.%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425" w:hanging="425"/>
      </w:pPr>
      <w:rPr>
        <w:rFonts w:hint="default"/>
        <w:strike w:val="0"/>
        <w:color w:val="000000" w:themeColor="text1"/>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1276"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44">
    <w:nsid w:val="79284970"/>
    <w:multiLevelType w:val="multilevel"/>
    <w:tmpl w:val="DA22DBFE"/>
    <w:styleLink w:val="WWNum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nsid w:val="7C0E7586"/>
    <w:multiLevelType w:val="multilevel"/>
    <w:tmpl w:val="BD18C476"/>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num w:numId="1">
    <w:abstractNumId w:val="26"/>
  </w:num>
  <w:num w:numId="2">
    <w:abstractNumId w:val="37"/>
  </w:num>
  <w:num w:numId="3">
    <w:abstractNumId w:val="35"/>
  </w:num>
  <w:num w:numId="4">
    <w:abstractNumId w:val="22"/>
  </w:num>
  <w:num w:numId="5">
    <w:abstractNumId w:val="39"/>
  </w:num>
  <w:num w:numId="6">
    <w:abstractNumId w:val="13"/>
  </w:num>
  <w:num w:numId="7">
    <w:abstractNumId w:val="23"/>
  </w:num>
  <w:num w:numId="8">
    <w:abstractNumId w:val="30"/>
  </w:num>
  <w:num w:numId="9">
    <w:abstractNumId w:val="44"/>
  </w:num>
  <w:num w:numId="10">
    <w:abstractNumId w:val="25"/>
  </w:num>
  <w:num w:numId="11">
    <w:abstractNumId w:val="4"/>
  </w:num>
  <w:num w:numId="12">
    <w:abstractNumId w:val="41"/>
  </w:num>
  <w:num w:numId="13">
    <w:abstractNumId w:val="43"/>
  </w:num>
  <w:num w:numId="14">
    <w:abstractNumId w:val="33"/>
  </w:num>
  <w:num w:numId="15">
    <w:abstractNumId w:val="19"/>
  </w:num>
  <w:num w:numId="16">
    <w:abstractNumId w:val="40"/>
  </w:num>
  <w:num w:numId="17">
    <w:abstractNumId w:val="34"/>
  </w:num>
  <w:num w:numId="18">
    <w:abstractNumId w:val="16"/>
  </w:num>
  <w:num w:numId="19">
    <w:abstractNumId w:val="28"/>
  </w:num>
  <w:num w:numId="20">
    <w:abstractNumId w:val="27"/>
  </w:num>
  <w:num w:numId="21">
    <w:abstractNumId w:val="45"/>
  </w:num>
  <w:num w:numId="22">
    <w:abstractNumId w:val="24"/>
  </w:num>
  <w:num w:numId="23">
    <w:abstractNumId w:val="11"/>
  </w:num>
  <w:num w:numId="24">
    <w:abstractNumId w:val="31"/>
  </w:num>
  <w:num w:numId="25">
    <w:abstractNumId w:val="17"/>
  </w:num>
  <w:num w:numId="26">
    <w:abstractNumId w:val="32"/>
  </w:num>
  <w:num w:numId="27">
    <w:abstractNumId w:val="38"/>
  </w:num>
  <w:num w:numId="28">
    <w:abstractNumId w:val="15"/>
  </w:num>
  <w:num w:numId="29">
    <w:abstractNumId w:val="20"/>
  </w:num>
  <w:num w:numId="30">
    <w:abstractNumId w:val="29"/>
  </w:num>
  <w:num w:numId="31">
    <w:abstractNumId w:val="18"/>
  </w:num>
  <w:num w:numId="32">
    <w:abstractNumId w:val="36"/>
  </w:num>
  <w:num w:numId="33">
    <w:abstractNumId w:val="42"/>
  </w:num>
  <w:num w:numId="34">
    <w:abstractNumId w:val="1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rsids>
    <w:rsidRoot w:val="0077462E"/>
    <w:rsid w:val="00002D69"/>
    <w:rsid w:val="00004162"/>
    <w:rsid w:val="000065BA"/>
    <w:rsid w:val="0001208C"/>
    <w:rsid w:val="00012FDE"/>
    <w:rsid w:val="00015E20"/>
    <w:rsid w:val="000163FF"/>
    <w:rsid w:val="0001781F"/>
    <w:rsid w:val="00020A9D"/>
    <w:rsid w:val="00023840"/>
    <w:rsid w:val="000242A4"/>
    <w:rsid w:val="00030F54"/>
    <w:rsid w:val="000315D9"/>
    <w:rsid w:val="00033539"/>
    <w:rsid w:val="0003396A"/>
    <w:rsid w:val="00034C18"/>
    <w:rsid w:val="000364CD"/>
    <w:rsid w:val="000368E2"/>
    <w:rsid w:val="0003691B"/>
    <w:rsid w:val="000373CC"/>
    <w:rsid w:val="00040035"/>
    <w:rsid w:val="000421B1"/>
    <w:rsid w:val="00044174"/>
    <w:rsid w:val="00044403"/>
    <w:rsid w:val="00044413"/>
    <w:rsid w:val="0004472F"/>
    <w:rsid w:val="00044BEA"/>
    <w:rsid w:val="00044FEB"/>
    <w:rsid w:val="00045D83"/>
    <w:rsid w:val="00045E39"/>
    <w:rsid w:val="0005176C"/>
    <w:rsid w:val="00057152"/>
    <w:rsid w:val="0006131B"/>
    <w:rsid w:val="00061E9A"/>
    <w:rsid w:val="00062C00"/>
    <w:rsid w:val="000635E4"/>
    <w:rsid w:val="0006437A"/>
    <w:rsid w:val="00070649"/>
    <w:rsid w:val="0007087E"/>
    <w:rsid w:val="000717DA"/>
    <w:rsid w:val="0007194F"/>
    <w:rsid w:val="00077F07"/>
    <w:rsid w:val="00082A67"/>
    <w:rsid w:val="00082C70"/>
    <w:rsid w:val="000842EC"/>
    <w:rsid w:val="00084782"/>
    <w:rsid w:val="00084833"/>
    <w:rsid w:val="000877F5"/>
    <w:rsid w:val="00090EA1"/>
    <w:rsid w:val="0009100D"/>
    <w:rsid w:val="00091A10"/>
    <w:rsid w:val="00092087"/>
    <w:rsid w:val="00092110"/>
    <w:rsid w:val="0009347F"/>
    <w:rsid w:val="00095D22"/>
    <w:rsid w:val="00095F9A"/>
    <w:rsid w:val="0009605F"/>
    <w:rsid w:val="000A305C"/>
    <w:rsid w:val="000A3465"/>
    <w:rsid w:val="000A4AF7"/>
    <w:rsid w:val="000A530D"/>
    <w:rsid w:val="000A68C8"/>
    <w:rsid w:val="000A6C97"/>
    <w:rsid w:val="000A7EE9"/>
    <w:rsid w:val="000B60BF"/>
    <w:rsid w:val="000B6950"/>
    <w:rsid w:val="000B7857"/>
    <w:rsid w:val="000C0ABE"/>
    <w:rsid w:val="000C1C4B"/>
    <w:rsid w:val="000C4F0F"/>
    <w:rsid w:val="000D0DC3"/>
    <w:rsid w:val="000D1D07"/>
    <w:rsid w:val="000D683E"/>
    <w:rsid w:val="000D6D7E"/>
    <w:rsid w:val="000E178E"/>
    <w:rsid w:val="000E25BF"/>
    <w:rsid w:val="000E75EA"/>
    <w:rsid w:val="000E760C"/>
    <w:rsid w:val="000E79D1"/>
    <w:rsid w:val="000F2E59"/>
    <w:rsid w:val="000F3831"/>
    <w:rsid w:val="000F6390"/>
    <w:rsid w:val="000F7C78"/>
    <w:rsid w:val="000F7F80"/>
    <w:rsid w:val="00101ED9"/>
    <w:rsid w:val="00106583"/>
    <w:rsid w:val="00107EEA"/>
    <w:rsid w:val="001153B5"/>
    <w:rsid w:val="00120035"/>
    <w:rsid w:val="001224E4"/>
    <w:rsid w:val="00123597"/>
    <w:rsid w:val="00132E5F"/>
    <w:rsid w:val="0013401C"/>
    <w:rsid w:val="00134791"/>
    <w:rsid w:val="00134D32"/>
    <w:rsid w:val="001352BB"/>
    <w:rsid w:val="00136D57"/>
    <w:rsid w:val="00137772"/>
    <w:rsid w:val="0014150B"/>
    <w:rsid w:val="00143856"/>
    <w:rsid w:val="00144383"/>
    <w:rsid w:val="00145001"/>
    <w:rsid w:val="001460F2"/>
    <w:rsid w:val="00150CD5"/>
    <w:rsid w:val="001547D5"/>
    <w:rsid w:val="00155D31"/>
    <w:rsid w:val="001563AE"/>
    <w:rsid w:val="00156C00"/>
    <w:rsid w:val="00157477"/>
    <w:rsid w:val="001604F8"/>
    <w:rsid w:val="00161036"/>
    <w:rsid w:val="0016175F"/>
    <w:rsid w:val="00161F79"/>
    <w:rsid w:val="00164902"/>
    <w:rsid w:val="0016491F"/>
    <w:rsid w:val="00167CE0"/>
    <w:rsid w:val="00170AB6"/>
    <w:rsid w:val="001722D3"/>
    <w:rsid w:val="001723A3"/>
    <w:rsid w:val="00180020"/>
    <w:rsid w:val="001836E4"/>
    <w:rsid w:val="00185EDE"/>
    <w:rsid w:val="001964D3"/>
    <w:rsid w:val="001A0F55"/>
    <w:rsid w:val="001A5778"/>
    <w:rsid w:val="001B2216"/>
    <w:rsid w:val="001B30AF"/>
    <w:rsid w:val="001B71F4"/>
    <w:rsid w:val="001C30DE"/>
    <w:rsid w:val="001C36D2"/>
    <w:rsid w:val="001C5F42"/>
    <w:rsid w:val="001D0978"/>
    <w:rsid w:val="001D1543"/>
    <w:rsid w:val="001D46E5"/>
    <w:rsid w:val="001D6F21"/>
    <w:rsid w:val="001D798B"/>
    <w:rsid w:val="001E0CF1"/>
    <w:rsid w:val="001E0F2E"/>
    <w:rsid w:val="001E1200"/>
    <w:rsid w:val="001E3773"/>
    <w:rsid w:val="001E7557"/>
    <w:rsid w:val="001E78DE"/>
    <w:rsid w:val="001F1DC4"/>
    <w:rsid w:val="001F3122"/>
    <w:rsid w:val="001F696F"/>
    <w:rsid w:val="001F69DA"/>
    <w:rsid w:val="00203A49"/>
    <w:rsid w:val="00205DC5"/>
    <w:rsid w:val="00213A4A"/>
    <w:rsid w:val="00215219"/>
    <w:rsid w:val="00223798"/>
    <w:rsid w:val="002258EA"/>
    <w:rsid w:val="00226C5A"/>
    <w:rsid w:val="00231579"/>
    <w:rsid w:val="00231C20"/>
    <w:rsid w:val="00241B1B"/>
    <w:rsid w:val="002440F2"/>
    <w:rsid w:val="00246228"/>
    <w:rsid w:val="0024658D"/>
    <w:rsid w:val="0025427C"/>
    <w:rsid w:val="00254DD7"/>
    <w:rsid w:val="00255711"/>
    <w:rsid w:val="00255A54"/>
    <w:rsid w:val="0025793D"/>
    <w:rsid w:val="0026241E"/>
    <w:rsid w:val="00265A85"/>
    <w:rsid w:val="00265B6F"/>
    <w:rsid w:val="00266DF8"/>
    <w:rsid w:val="00272526"/>
    <w:rsid w:val="00274C5C"/>
    <w:rsid w:val="00275184"/>
    <w:rsid w:val="002758A1"/>
    <w:rsid w:val="002769EE"/>
    <w:rsid w:val="00285613"/>
    <w:rsid w:val="00285C0E"/>
    <w:rsid w:val="002868B4"/>
    <w:rsid w:val="00287316"/>
    <w:rsid w:val="00296B1A"/>
    <w:rsid w:val="00297503"/>
    <w:rsid w:val="002A0D75"/>
    <w:rsid w:val="002A1048"/>
    <w:rsid w:val="002A125B"/>
    <w:rsid w:val="002A2C98"/>
    <w:rsid w:val="002A40A2"/>
    <w:rsid w:val="002A4B1B"/>
    <w:rsid w:val="002A5231"/>
    <w:rsid w:val="002A6283"/>
    <w:rsid w:val="002B03B8"/>
    <w:rsid w:val="002B0421"/>
    <w:rsid w:val="002B7B35"/>
    <w:rsid w:val="002C155D"/>
    <w:rsid w:val="002C1579"/>
    <w:rsid w:val="002C321F"/>
    <w:rsid w:val="002C6691"/>
    <w:rsid w:val="002D020C"/>
    <w:rsid w:val="002D0611"/>
    <w:rsid w:val="002D1C26"/>
    <w:rsid w:val="002D3322"/>
    <w:rsid w:val="002E0F4F"/>
    <w:rsid w:val="002E103B"/>
    <w:rsid w:val="002E3CB5"/>
    <w:rsid w:val="002E5AE2"/>
    <w:rsid w:val="002E6F34"/>
    <w:rsid w:val="002E7815"/>
    <w:rsid w:val="002E7C00"/>
    <w:rsid w:val="002E7F52"/>
    <w:rsid w:val="002F0F52"/>
    <w:rsid w:val="002F2EB5"/>
    <w:rsid w:val="002F3AC9"/>
    <w:rsid w:val="002F3BF6"/>
    <w:rsid w:val="002F4D30"/>
    <w:rsid w:val="002F5A39"/>
    <w:rsid w:val="00300186"/>
    <w:rsid w:val="0030048F"/>
    <w:rsid w:val="00300B2A"/>
    <w:rsid w:val="00300EED"/>
    <w:rsid w:val="0030174B"/>
    <w:rsid w:val="00302C74"/>
    <w:rsid w:val="00303396"/>
    <w:rsid w:val="00303E26"/>
    <w:rsid w:val="0030505E"/>
    <w:rsid w:val="00306517"/>
    <w:rsid w:val="00306D09"/>
    <w:rsid w:val="00306E56"/>
    <w:rsid w:val="00311CA9"/>
    <w:rsid w:val="003121BE"/>
    <w:rsid w:val="00315FBE"/>
    <w:rsid w:val="003170A2"/>
    <w:rsid w:val="00317D7A"/>
    <w:rsid w:val="00321D8E"/>
    <w:rsid w:val="00321D99"/>
    <w:rsid w:val="0032317B"/>
    <w:rsid w:val="00326009"/>
    <w:rsid w:val="00326911"/>
    <w:rsid w:val="00333401"/>
    <w:rsid w:val="0033389C"/>
    <w:rsid w:val="003344E8"/>
    <w:rsid w:val="003410E1"/>
    <w:rsid w:val="003414A6"/>
    <w:rsid w:val="0034382F"/>
    <w:rsid w:val="00343FBB"/>
    <w:rsid w:val="0034590D"/>
    <w:rsid w:val="003461B9"/>
    <w:rsid w:val="00353F13"/>
    <w:rsid w:val="0035477C"/>
    <w:rsid w:val="00355693"/>
    <w:rsid w:val="00355D81"/>
    <w:rsid w:val="00356E05"/>
    <w:rsid w:val="00356EB1"/>
    <w:rsid w:val="00357D0C"/>
    <w:rsid w:val="00362780"/>
    <w:rsid w:val="00363698"/>
    <w:rsid w:val="00363756"/>
    <w:rsid w:val="00364036"/>
    <w:rsid w:val="00364574"/>
    <w:rsid w:val="00364986"/>
    <w:rsid w:val="003668FE"/>
    <w:rsid w:val="00370F18"/>
    <w:rsid w:val="00373924"/>
    <w:rsid w:val="00374F29"/>
    <w:rsid w:val="003832D5"/>
    <w:rsid w:val="00387A86"/>
    <w:rsid w:val="00393631"/>
    <w:rsid w:val="00394B72"/>
    <w:rsid w:val="0039697C"/>
    <w:rsid w:val="00396DCC"/>
    <w:rsid w:val="003977A2"/>
    <w:rsid w:val="003A536C"/>
    <w:rsid w:val="003A6218"/>
    <w:rsid w:val="003A6708"/>
    <w:rsid w:val="003A7C3B"/>
    <w:rsid w:val="003B061F"/>
    <w:rsid w:val="003B2EBA"/>
    <w:rsid w:val="003B2EF0"/>
    <w:rsid w:val="003B50A4"/>
    <w:rsid w:val="003B74A0"/>
    <w:rsid w:val="003B7D24"/>
    <w:rsid w:val="003C0B0D"/>
    <w:rsid w:val="003C0B22"/>
    <w:rsid w:val="003C1D88"/>
    <w:rsid w:val="003C6E72"/>
    <w:rsid w:val="003D0F43"/>
    <w:rsid w:val="003D2DD8"/>
    <w:rsid w:val="003D4CDD"/>
    <w:rsid w:val="003D598A"/>
    <w:rsid w:val="003D5B73"/>
    <w:rsid w:val="003D5F11"/>
    <w:rsid w:val="003E3F2F"/>
    <w:rsid w:val="003E4EE7"/>
    <w:rsid w:val="003E5308"/>
    <w:rsid w:val="003E6825"/>
    <w:rsid w:val="003F1E66"/>
    <w:rsid w:val="003F605B"/>
    <w:rsid w:val="003F7344"/>
    <w:rsid w:val="004004A6"/>
    <w:rsid w:val="00402036"/>
    <w:rsid w:val="00402BEA"/>
    <w:rsid w:val="00403587"/>
    <w:rsid w:val="004042BC"/>
    <w:rsid w:val="00404AFB"/>
    <w:rsid w:val="00406B7F"/>
    <w:rsid w:val="00407FC6"/>
    <w:rsid w:val="0041134B"/>
    <w:rsid w:val="004124B1"/>
    <w:rsid w:val="0041379E"/>
    <w:rsid w:val="0041392F"/>
    <w:rsid w:val="00414753"/>
    <w:rsid w:val="00414C14"/>
    <w:rsid w:val="00414CD2"/>
    <w:rsid w:val="00414CED"/>
    <w:rsid w:val="004167FD"/>
    <w:rsid w:val="0041710D"/>
    <w:rsid w:val="0042017A"/>
    <w:rsid w:val="00421743"/>
    <w:rsid w:val="00421C4E"/>
    <w:rsid w:val="00422234"/>
    <w:rsid w:val="00423022"/>
    <w:rsid w:val="00425DE8"/>
    <w:rsid w:val="00430FA2"/>
    <w:rsid w:val="00430FE2"/>
    <w:rsid w:val="0043268F"/>
    <w:rsid w:val="00432DB3"/>
    <w:rsid w:val="004337CA"/>
    <w:rsid w:val="00435A6B"/>
    <w:rsid w:val="00435D81"/>
    <w:rsid w:val="0044108D"/>
    <w:rsid w:val="00442A15"/>
    <w:rsid w:val="0045086D"/>
    <w:rsid w:val="00453C57"/>
    <w:rsid w:val="00454E69"/>
    <w:rsid w:val="00457321"/>
    <w:rsid w:val="004578A8"/>
    <w:rsid w:val="00457A05"/>
    <w:rsid w:val="004623C0"/>
    <w:rsid w:val="00463158"/>
    <w:rsid w:val="00464D61"/>
    <w:rsid w:val="00465C81"/>
    <w:rsid w:val="00467091"/>
    <w:rsid w:val="004670D6"/>
    <w:rsid w:val="0046745A"/>
    <w:rsid w:val="00467575"/>
    <w:rsid w:val="004679F5"/>
    <w:rsid w:val="00467BC5"/>
    <w:rsid w:val="004709AF"/>
    <w:rsid w:val="00471681"/>
    <w:rsid w:val="00473BE6"/>
    <w:rsid w:val="00473F46"/>
    <w:rsid w:val="00481276"/>
    <w:rsid w:val="0048331A"/>
    <w:rsid w:val="00483B2C"/>
    <w:rsid w:val="00484772"/>
    <w:rsid w:val="004901BF"/>
    <w:rsid w:val="00490715"/>
    <w:rsid w:val="00491433"/>
    <w:rsid w:val="00491887"/>
    <w:rsid w:val="00491C54"/>
    <w:rsid w:val="00492C08"/>
    <w:rsid w:val="004959B7"/>
    <w:rsid w:val="00496AFC"/>
    <w:rsid w:val="004A353F"/>
    <w:rsid w:val="004A3826"/>
    <w:rsid w:val="004A4459"/>
    <w:rsid w:val="004A55B5"/>
    <w:rsid w:val="004A79CC"/>
    <w:rsid w:val="004B0126"/>
    <w:rsid w:val="004B207F"/>
    <w:rsid w:val="004B6520"/>
    <w:rsid w:val="004C00A7"/>
    <w:rsid w:val="004C0F5A"/>
    <w:rsid w:val="004C0F8E"/>
    <w:rsid w:val="004C1727"/>
    <w:rsid w:val="004C2479"/>
    <w:rsid w:val="004D06E4"/>
    <w:rsid w:val="004D2FA8"/>
    <w:rsid w:val="004D4E99"/>
    <w:rsid w:val="004D5F86"/>
    <w:rsid w:val="004D6E3E"/>
    <w:rsid w:val="004E2637"/>
    <w:rsid w:val="004E3B4B"/>
    <w:rsid w:val="004E4042"/>
    <w:rsid w:val="004E4430"/>
    <w:rsid w:val="004E448A"/>
    <w:rsid w:val="004E749E"/>
    <w:rsid w:val="004E792E"/>
    <w:rsid w:val="004F1533"/>
    <w:rsid w:val="004F1597"/>
    <w:rsid w:val="004F16B2"/>
    <w:rsid w:val="004F1EAD"/>
    <w:rsid w:val="004F2DBD"/>
    <w:rsid w:val="004F3518"/>
    <w:rsid w:val="004F412B"/>
    <w:rsid w:val="004F436E"/>
    <w:rsid w:val="004F5405"/>
    <w:rsid w:val="004F5D2F"/>
    <w:rsid w:val="004F6276"/>
    <w:rsid w:val="00500133"/>
    <w:rsid w:val="005020B5"/>
    <w:rsid w:val="0050222E"/>
    <w:rsid w:val="0050232D"/>
    <w:rsid w:val="00503453"/>
    <w:rsid w:val="0050723B"/>
    <w:rsid w:val="005114A9"/>
    <w:rsid w:val="00512EEE"/>
    <w:rsid w:val="005130B6"/>
    <w:rsid w:val="00513DFD"/>
    <w:rsid w:val="0051489C"/>
    <w:rsid w:val="00517678"/>
    <w:rsid w:val="005250EF"/>
    <w:rsid w:val="005267EB"/>
    <w:rsid w:val="00532685"/>
    <w:rsid w:val="00536650"/>
    <w:rsid w:val="00542E35"/>
    <w:rsid w:val="005454B3"/>
    <w:rsid w:val="00545EC7"/>
    <w:rsid w:val="005461C2"/>
    <w:rsid w:val="00547EE3"/>
    <w:rsid w:val="00550E5D"/>
    <w:rsid w:val="00552D36"/>
    <w:rsid w:val="00554ACA"/>
    <w:rsid w:val="00556622"/>
    <w:rsid w:val="0055663B"/>
    <w:rsid w:val="00560EC0"/>
    <w:rsid w:val="00561D36"/>
    <w:rsid w:val="00565133"/>
    <w:rsid w:val="00567EC6"/>
    <w:rsid w:val="00570424"/>
    <w:rsid w:val="00570EA4"/>
    <w:rsid w:val="00574857"/>
    <w:rsid w:val="0057576A"/>
    <w:rsid w:val="00580A5D"/>
    <w:rsid w:val="00581D32"/>
    <w:rsid w:val="00583A91"/>
    <w:rsid w:val="00590DD8"/>
    <w:rsid w:val="00596224"/>
    <w:rsid w:val="00596B95"/>
    <w:rsid w:val="00596DF9"/>
    <w:rsid w:val="005A2561"/>
    <w:rsid w:val="005A4CEF"/>
    <w:rsid w:val="005A5EBD"/>
    <w:rsid w:val="005B171F"/>
    <w:rsid w:val="005B1A5C"/>
    <w:rsid w:val="005B22D9"/>
    <w:rsid w:val="005B68A3"/>
    <w:rsid w:val="005B73BD"/>
    <w:rsid w:val="005C2869"/>
    <w:rsid w:val="005C2FB7"/>
    <w:rsid w:val="005C5D66"/>
    <w:rsid w:val="005C60B5"/>
    <w:rsid w:val="005C674B"/>
    <w:rsid w:val="005D2426"/>
    <w:rsid w:val="005E1E4F"/>
    <w:rsid w:val="005E31DF"/>
    <w:rsid w:val="005E372C"/>
    <w:rsid w:val="005E548E"/>
    <w:rsid w:val="005E5C2F"/>
    <w:rsid w:val="005F20E7"/>
    <w:rsid w:val="005F3FF4"/>
    <w:rsid w:val="005F7D5B"/>
    <w:rsid w:val="00600878"/>
    <w:rsid w:val="00602C25"/>
    <w:rsid w:val="0060544B"/>
    <w:rsid w:val="00605501"/>
    <w:rsid w:val="00606F93"/>
    <w:rsid w:val="006074E6"/>
    <w:rsid w:val="006104D2"/>
    <w:rsid w:val="00611435"/>
    <w:rsid w:val="006119E3"/>
    <w:rsid w:val="00611DBF"/>
    <w:rsid w:val="00612946"/>
    <w:rsid w:val="00613799"/>
    <w:rsid w:val="00614663"/>
    <w:rsid w:val="0061609F"/>
    <w:rsid w:val="0061671D"/>
    <w:rsid w:val="0061697E"/>
    <w:rsid w:val="006208D8"/>
    <w:rsid w:val="006249BE"/>
    <w:rsid w:val="00626A1D"/>
    <w:rsid w:val="0063174C"/>
    <w:rsid w:val="006321AA"/>
    <w:rsid w:val="00633A73"/>
    <w:rsid w:val="00634155"/>
    <w:rsid w:val="006411AE"/>
    <w:rsid w:val="006415FA"/>
    <w:rsid w:val="00642F52"/>
    <w:rsid w:val="0064404D"/>
    <w:rsid w:val="00646902"/>
    <w:rsid w:val="00646B03"/>
    <w:rsid w:val="00647533"/>
    <w:rsid w:val="00650C01"/>
    <w:rsid w:val="00650E7E"/>
    <w:rsid w:val="006540EF"/>
    <w:rsid w:val="00665857"/>
    <w:rsid w:val="006668EB"/>
    <w:rsid w:val="006673C1"/>
    <w:rsid w:val="00667588"/>
    <w:rsid w:val="0066776A"/>
    <w:rsid w:val="00675756"/>
    <w:rsid w:val="0067675C"/>
    <w:rsid w:val="00680086"/>
    <w:rsid w:val="00680878"/>
    <w:rsid w:val="00682910"/>
    <w:rsid w:val="00682CA2"/>
    <w:rsid w:val="00683642"/>
    <w:rsid w:val="00685ADA"/>
    <w:rsid w:val="00687FD0"/>
    <w:rsid w:val="006909B2"/>
    <w:rsid w:val="00694790"/>
    <w:rsid w:val="00694A1B"/>
    <w:rsid w:val="00696863"/>
    <w:rsid w:val="00697D4F"/>
    <w:rsid w:val="006A0140"/>
    <w:rsid w:val="006A081B"/>
    <w:rsid w:val="006A0F94"/>
    <w:rsid w:val="006A2793"/>
    <w:rsid w:val="006A3CC4"/>
    <w:rsid w:val="006A47A0"/>
    <w:rsid w:val="006A4CA2"/>
    <w:rsid w:val="006A59B8"/>
    <w:rsid w:val="006A6369"/>
    <w:rsid w:val="006A741A"/>
    <w:rsid w:val="006B019A"/>
    <w:rsid w:val="006B0590"/>
    <w:rsid w:val="006B0892"/>
    <w:rsid w:val="006B2FAD"/>
    <w:rsid w:val="006B38F8"/>
    <w:rsid w:val="006B4B5A"/>
    <w:rsid w:val="006B754D"/>
    <w:rsid w:val="006C1D96"/>
    <w:rsid w:val="006C4C5A"/>
    <w:rsid w:val="006C4DE2"/>
    <w:rsid w:val="006C6D88"/>
    <w:rsid w:val="006C7126"/>
    <w:rsid w:val="006D0EFE"/>
    <w:rsid w:val="006D2989"/>
    <w:rsid w:val="006D2B59"/>
    <w:rsid w:val="006D3059"/>
    <w:rsid w:val="006D5BBA"/>
    <w:rsid w:val="006D6589"/>
    <w:rsid w:val="006E2BB8"/>
    <w:rsid w:val="006E5B6D"/>
    <w:rsid w:val="006E654D"/>
    <w:rsid w:val="006F303B"/>
    <w:rsid w:val="006F36ED"/>
    <w:rsid w:val="006F55F1"/>
    <w:rsid w:val="006F6277"/>
    <w:rsid w:val="006F793D"/>
    <w:rsid w:val="006F797B"/>
    <w:rsid w:val="007017E2"/>
    <w:rsid w:val="007023AE"/>
    <w:rsid w:val="00704D32"/>
    <w:rsid w:val="00706381"/>
    <w:rsid w:val="00706E11"/>
    <w:rsid w:val="00706EAB"/>
    <w:rsid w:val="00713759"/>
    <w:rsid w:val="0071450A"/>
    <w:rsid w:val="00715478"/>
    <w:rsid w:val="00716567"/>
    <w:rsid w:val="00716D0A"/>
    <w:rsid w:val="0071763A"/>
    <w:rsid w:val="00720440"/>
    <w:rsid w:val="00721756"/>
    <w:rsid w:val="0072188A"/>
    <w:rsid w:val="00723511"/>
    <w:rsid w:val="00725FEF"/>
    <w:rsid w:val="007274C8"/>
    <w:rsid w:val="00727782"/>
    <w:rsid w:val="00727C77"/>
    <w:rsid w:val="00733149"/>
    <w:rsid w:val="00733C03"/>
    <w:rsid w:val="00736FE8"/>
    <w:rsid w:val="00741281"/>
    <w:rsid w:val="00741C82"/>
    <w:rsid w:val="00743B19"/>
    <w:rsid w:val="00744A6C"/>
    <w:rsid w:val="00745AC3"/>
    <w:rsid w:val="00746CF2"/>
    <w:rsid w:val="007477CE"/>
    <w:rsid w:val="00750484"/>
    <w:rsid w:val="00751143"/>
    <w:rsid w:val="007516BB"/>
    <w:rsid w:val="0075293A"/>
    <w:rsid w:val="00752BD7"/>
    <w:rsid w:val="0075597A"/>
    <w:rsid w:val="00760C81"/>
    <w:rsid w:val="00760D27"/>
    <w:rsid w:val="007625A1"/>
    <w:rsid w:val="0076350A"/>
    <w:rsid w:val="007637B7"/>
    <w:rsid w:val="007639E2"/>
    <w:rsid w:val="00763F0E"/>
    <w:rsid w:val="007659B8"/>
    <w:rsid w:val="007659FC"/>
    <w:rsid w:val="007666B1"/>
    <w:rsid w:val="0076762A"/>
    <w:rsid w:val="007707B9"/>
    <w:rsid w:val="00772289"/>
    <w:rsid w:val="00772313"/>
    <w:rsid w:val="0077386E"/>
    <w:rsid w:val="00774271"/>
    <w:rsid w:val="0077462E"/>
    <w:rsid w:val="007768D6"/>
    <w:rsid w:val="00777070"/>
    <w:rsid w:val="0077726E"/>
    <w:rsid w:val="00781185"/>
    <w:rsid w:val="00784FDD"/>
    <w:rsid w:val="007853C0"/>
    <w:rsid w:val="00786361"/>
    <w:rsid w:val="0079089C"/>
    <w:rsid w:val="0079221C"/>
    <w:rsid w:val="00793048"/>
    <w:rsid w:val="0079309A"/>
    <w:rsid w:val="00793188"/>
    <w:rsid w:val="00793F67"/>
    <w:rsid w:val="00795962"/>
    <w:rsid w:val="007A08DB"/>
    <w:rsid w:val="007A1D00"/>
    <w:rsid w:val="007A2A12"/>
    <w:rsid w:val="007A3F27"/>
    <w:rsid w:val="007A5107"/>
    <w:rsid w:val="007A74AC"/>
    <w:rsid w:val="007B3A87"/>
    <w:rsid w:val="007B452A"/>
    <w:rsid w:val="007B6378"/>
    <w:rsid w:val="007B7602"/>
    <w:rsid w:val="007B7B51"/>
    <w:rsid w:val="007B7CB6"/>
    <w:rsid w:val="007C0A1D"/>
    <w:rsid w:val="007C2F67"/>
    <w:rsid w:val="007C3CDC"/>
    <w:rsid w:val="007C4783"/>
    <w:rsid w:val="007C7823"/>
    <w:rsid w:val="007D0267"/>
    <w:rsid w:val="007D0331"/>
    <w:rsid w:val="007D0B3A"/>
    <w:rsid w:val="007D297C"/>
    <w:rsid w:val="007D2992"/>
    <w:rsid w:val="007E0614"/>
    <w:rsid w:val="007E4889"/>
    <w:rsid w:val="007E5B15"/>
    <w:rsid w:val="007F067A"/>
    <w:rsid w:val="007F100E"/>
    <w:rsid w:val="007F23CD"/>
    <w:rsid w:val="007F45F4"/>
    <w:rsid w:val="00800F37"/>
    <w:rsid w:val="00800F8E"/>
    <w:rsid w:val="00801FD9"/>
    <w:rsid w:val="008021A6"/>
    <w:rsid w:val="00802826"/>
    <w:rsid w:val="00802910"/>
    <w:rsid w:val="0080353F"/>
    <w:rsid w:val="00803923"/>
    <w:rsid w:val="00812722"/>
    <w:rsid w:val="00812AB3"/>
    <w:rsid w:val="00815EFF"/>
    <w:rsid w:val="008172A3"/>
    <w:rsid w:val="00822DEA"/>
    <w:rsid w:val="00823DE5"/>
    <w:rsid w:val="008251A8"/>
    <w:rsid w:val="0082672E"/>
    <w:rsid w:val="00827164"/>
    <w:rsid w:val="008330EB"/>
    <w:rsid w:val="00833B08"/>
    <w:rsid w:val="00833E30"/>
    <w:rsid w:val="0083403D"/>
    <w:rsid w:val="0083599F"/>
    <w:rsid w:val="00835B47"/>
    <w:rsid w:val="00835D61"/>
    <w:rsid w:val="00836943"/>
    <w:rsid w:val="00836DDE"/>
    <w:rsid w:val="00837729"/>
    <w:rsid w:val="0084465C"/>
    <w:rsid w:val="00845F83"/>
    <w:rsid w:val="0084651C"/>
    <w:rsid w:val="0084737A"/>
    <w:rsid w:val="00850864"/>
    <w:rsid w:val="00851485"/>
    <w:rsid w:val="008529CF"/>
    <w:rsid w:val="00853A45"/>
    <w:rsid w:val="008605B3"/>
    <w:rsid w:val="0086152A"/>
    <w:rsid w:val="0086452A"/>
    <w:rsid w:val="00867467"/>
    <w:rsid w:val="00872091"/>
    <w:rsid w:val="0087322F"/>
    <w:rsid w:val="00875A8F"/>
    <w:rsid w:val="00875DA3"/>
    <w:rsid w:val="00875F79"/>
    <w:rsid w:val="008762C5"/>
    <w:rsid w:val="00876319"/>
    <w:rsid w:val="008765CE"/>
    <w:rsid w:val="00876872"/>
    <w:rsid w:val="00876C96"/>
    <w:rsid w:val="00882AD3"/>
    <w:rsid w:val="00884A40"/>
    <w:rsid w:val="0088564E"/>
    <w:rsid w:val="00886464"/>
    <w:rsid w:val="008867A2"/>
    <w:rsid w:val="0088764E"/>
    <w:rsid w:val="00887C05"/>
    <w:rsid w:val="00891CFB"/>
    <w:rsid w:val="00892AE8"/>
    <w:rsid w:val="008943FD"/>
    <w:rsid w:val="00894BBD"/>
    <w:rsid w:val="00894FC7"/>
    <w:rsid w:val="00895650"/>
    <w:rsid w:val="00895D73"/>
    <w:rsid w:val="008A0012"/>
    <w:rsid w:val="008A2611"/>
    <w:rsid w:val="008A5182"/>
    <w:rsid w:val="008A718B"/>
    <w:rsid w:val="008A7311"/>
    <w:rsid w:val="008A78F7"/>
    <w:rsid w:val="008B0355"/>
    <w:rsid w:val="008B0698"/>
    <w:rsid w:val="008B40E6"/>
    <w:rsid w:val="008B4703"/>
    <w:rsid w:val="008B4DB9"/>
    <w:rsid w:val="008B5588"/>
    <w:rsid w:val="008B5985"/>
    <w:rsid w:val="008B6425"/>
    <w:rsid w:val="008C0011"/>
    <w:rsid w:val="008C3EC0"/>
    <w:rsid w:val="008C4D68"/>
    <w:rsid w:val="008C6592"/>
    <w:rsid w:val="008D092C"/>
    <w:rsid w:val="008D345D"/>
    <w:rsid w:val="008D443A"/>
    <w:rsid w:val="008E1047"/>
    <w:rsid w:val="008E119C"/>
    <w:rsid w:val="008E1301"/>
    <w:rsid w:val="008E24B5"/>
    <w:rsid w:val="008E27B1"/>
    <w:rsid w:val="008E3DBD"/>
    <w:rsid w:val="008E48E4"/>
    <w:rsid w:val="008E664F"/>
    <w:rsid w:val="009015F7"/>
    <w:rsid w:val="009026C8"/>
    <w:rsid w:val="00903776"/>
    <w:rsid w:val="00903B17"/>
    <w:rsid w:val="009049B5"/>
    <w:rsid w:val="00906EBE"/>
    <w:rsid w:val="009105EC"/>
    <w:rsid w:val="00911CF3"/>
    <w:rsid w:val="009129E0"/>
    <w:rsid w:val="009143FE"/>
    <w:rsid w:val="009160E6"/>
    <w:rsid w:val="00921DCE"/>
    <w:rsid w:val="00923036"/>
    <w:rsid w:val="00926AF2"/>
    <w:rsid w:val="0093017B"/>
    <w:rsid w:val="00930A2A"/>
    <w:rsid w:val="00931AF9"/>
    <w:rsid w:val="00937FCF"/>
    <w:rsid w:val="00943311"/>
    <w:rsid w:val="009451B8"/>
    <w:rsid w:val="0094683B"/>
    <w:rsid w:val="00946E23"/>
    <w:rsid w:val="00947A31"/>
    <w:rsid w:val="00951641"/>
    <w:rsid w:val="00951A69"/>
    <w:rsid w:val="0095246E"/>
    <w:rsid w:val="00953564"/>
    <w:rsid w:val="00953B60"/>
    <w:rsid w:val="00955A07"/>
    <w:rsid w:val="00956D58"/>
    <w:rsid w:val="00957720"/>
    <w:rsid w:val="009578A9"/>
    <w:rsid w:val="009617BB"/>
    <w:rsid w:val="00962FBE"/>
    <w:rsid w:val="00963C2C"/>
    <w:rsid w:val="00964085"/>
    <w:rsid w:val="009640A4"/>
    <w:rsid w:val="00965610"/>
    <w:rsid w:val="009659F1"/>
    <w:rsid w:val="00965AA5"/>
    <w:rsid w:val="00965CED"/>
    <w:rsid w:val="00966A68"/>
    <w:rsid w:val="00966DEE"/>
    <w:rsid w:val="00966DFA"/>
    <w:rsid w:val="00967E27"/>
    <w:rsid w:val="00967F6A"/>
    <w:rsid w:val="0097260B"/>
    <w:rsid w:val="009728A2"/>
    <w:rsid w:val="009730D7"/>
    <w:rsid w:val="00976369"/>
    <w:rsid w:val="009775F9"/>
    <w:rsid w:val="00982549"/>
    <w:rsid w:val="00990183"/>
    <w:rsid w:val="009926BC"/>
    <w:rsid w:val="0099694F"/>
    <w:rsid w:val="009A1EAA"/>
    <w:rsid w:val="009A2D52"/>
    <w:rsid w:val="009A4973"/>
    <w:rsid w:val="009A5123"/>
    <w:rsid w:val="009A5352"/>
    <w:rsid w:val="009B0372"/>
    <w:rsid w:val="009B3927"/>
    <w:rsid w:val="009B75A5"/>
    <w:rsid w:val="009C2AD5"/>
    <w:rsid w:val="009C5271"/>
    <w:rsid w:val="009C58AA"/>
    <w:rsid w:val="009C7286"/>
    <w:rsid w:val="009C7947"/>
    <w:rsid w:val="009D0185"/>
    <w:rsid w:val="009D37E5"/>
    <w:rsid w:val="009D4A09"/>
    <w:rsid w:val="009D4CF8"/>
    <w:rsid w:val="009D5265"/>
    <w:rsid w:val="009D6D02"/>
    <w:rsid w:val="009E02E0"/>
    <w:rsid w:val="009E4092"/>
    <w:rsid w:val="009E5A27"/>
    <w:rsid w:val="009F05F8"/>
    <w:rsid w:val="009F0A9A"/>
    <w:rsid w:val="009F5118"/>
    <w:rsid w:val="009F5BD3"/>
    <w:rsid w:val="009F6E3C"/>
    <w:rsid w:val="00A0222A"/>
    <w:rsid w:val="00A02366"/>
    <w:rsid w:val="00A02522"/>
    <w:rsid w:val="00A11222"/>
    <w:rsid w:val="00A11641"/>
    <w:rsid w:val="00A14183"/>
    <w:rsid w:val="00A17506"/>
    <w:rsid w:val="00A21CD6"/>
    <w:rsid w:val="00A2344F"/>
    <w:rsid w:val="00A23EB4"/>
    <w:rsid w:val="00A2454A"/>
    <w:rsid w:val="00A247CB"/>
    <w:rsid w:val="00A2718C"/>
    <w:rsid w:val="00A3091B"/>
    <w:rsid w:val="00A331F8"/>
    <w:rsid w:val="00A34783"/>
    <w:rsid w:val="00A347CD"/>
    <w:rsid w:val="00A34A6A"/>
    <w:rsid w:val="00A354D4"/>
    <w:rsid w:val="00A35F0A"/>
    <w:rsid w:val="00A37FEF"/>
    <w:rsid w:val="00A40AB4"/>
    <w:rsid w:val="00A40E26"/>
    <w:rsid w:val="00A42049"/>
    <w:rsid w:val="00A43E15"/>
    <w:rsid w:val="00A45E46"/>
    <w:rsid w:val="00A47396"/>
    <w:rsid w:val="00A47FA9"/>
    <w:rsid w:val="00A511BF"/>
    <w:rsid w:val="00A5134F"/>
    <w:rsid w:val="00A517EB"/>
    <w:rsid w:val="00A51A92"/>
    <w:rsid w:val="00A5221B"/>
    <w:rsid w:val="00A52683"/>
    <w:rsid w:val="00A533F1"/>
    <w:rsid w:val="00A5676F"/>
    <w:rsid w:val="00A60FE5"/>
    <w:rsid w:val="00A61C8E"/>
    <w:rsid w:val="00A63169"/>
    <w:rsid w:val="00A6369B"/>
    <w:rsid w:val="00A642ED"/>
    <w:rsid w:val="00A7460B"/>
    <w:rsid w:val="00A7528D"/>
    <w:rsid w:val="00A75F68"/>
    <w:rsid w:val="00A77710"/>
    <w:rsid w:val="00A77F7E"/>
    <w:rsid w:val="00A82BCC"/>
    <w:rsid w:val="00A86914"/>
    <w:rsid w:val="00A92630"/>
    <w:rsid w:val="00A92786"/>
    <w:rsid w:val="00A939CB"/>
    <w:rsid w:val="00A950CF"/>
    <w:rsid w:val="00A97681"/>
    <w:rsid w:val="00A97BC3"/>
    <w:rsid w:val="00AA0BB9"/>
    <w:rsid w:val="00AA1F17"/>
    <w:rsid w:val="00AA6C2A"/>
    <w:rsid w:val="00AA77E3"/>
    <w:rsid w:val="00AB0FC5"/>
    <w:rsid w:val="00AB10CC"/>
    <w:rsid w:val="00AC053D"/>
    <w:rsid w:val="00AC2D91"/>
    <w:rsid w:val="00AC64D3"/>
    <w:rsid w:val="00AC68C3"/>
    <w:rsid w:val="00AC6CFA"/>
    <w:rsid w:val="00AD2AD3"/>
    <w:rsid w:val="00AD2DEC"/>
    <w:rsid w:val="00AD2FFE"/>
    <w:rsid w:val="00AD4A51"/>
    <w:rsid w:val="00AD4E94"/>
    <w:rsid w:val="00AD5761"/>
    <w:rsid w:val="00AD62D0"/>
    <w:rsid w:val="00AD6C7A"/>
    <w:rsid w:val="00AD6E3D"/>
    <w:rsid w:val="00AD6ED2"/>
    <w:rsid w:val="00AE2780"/>
    <w:rsid w:val="00AE2CDD"/>
    <w:rsid w:val="00AE4CA4"/>
    <w:rsid w:val="00AE6020"/>
    <w:rsid w:val="00AE6D69"/>
    <w:rsid w:val="00AF0C25"/>
    <w:rsid w:val="00AF0D97"/>
    <w:rsid w:val="00AF2D83"/>
    <w:rsid w:val="00AF3E07"/>
    <w:rsid w:val="00AF3F65"/>
    <w:rsid w:val="00AF6D22"/>
    <w:rsid w:val="00AF73CD"/>
    <w:rsid w:val="00AF7B19"/>
    <w:rsid w:val="00B03E17"/>
    <w:rsid w:val="00B0580E"/>
    <w:rsid w:val="00B05E14"/>
    <w:rsid w:val="00B06645"/>
    <w:rsid w:val="00B07B59"/>
    <w:rsid w:val="00B1002B"/>
    <w:rsid w:val="00B10F4B"/>
    <w:rsid w:val="00B119C6"/>
    <w:rsid w:val="00B12D9D"/>
    <w:rsid w:val="00B134DE"/>
    <w:rsid w:val="00B14095"/>
    <w:rsid w:val="00B16751"/>
    <w:rsid w:val="00B20655"/>
    <w:rsid w:val="00B21686"/>
    <w:rsid w:val="00B21D6D"/>
    <w:rsid w:val="00B26270"/>
    <w:rsid w:val="00B326DF"/>
    <w:rsid w:val="00B32ADA"/>
    <w:rsid w:val="00B33D86"/>
    <w:rsid w:val="00B35216"/>
    <w:rsid w:val="00B41148"/>
    <w:rsid w:val="00B41728"/>
    <w:rsid w:val="00B435EF"/>
    <w:rsid w:val="00B43B83"/>
    <w:rsid w:val="00B457E2"/>
    <w:rsid w:val="00B52C32"/>
    <w:rsid w:val="00B538CB"/>
    <w:rsid w:val="00B55A88"/>
    <w:rsid w:val="00B55FB5"/>
    <w:rsid w:val="00B57AE5"/>
    <w:rsid w:val="00B601FE"/>
    <w:rsid w:val="00B604E8"/>
    <w:rsid w:val="00B73383"/>
    <w:rsid w:val="00B74CBF"/>
    <w:rsid w:val="00B773C5"/>
    <w:rsid w:val="00B818F7"/>
    <w:rsid w:val="00B81915"/>
    <w:rsid w:val="00B82BA8"/>
    <w:rsid w:val="00B83B0C"/>
    <w:rsid w:val="00B854A7"/>
    <w:rsid w:val="00B855FA"/>
    <w:rsid w:val="00B86D5A"/>
    <w:rsid w:val="00B92A72"/>
    <w:rsid w:val="00BA00D4"/>
    <w:rsid w:val="00BA029B"/>
    <w:rsid w:val="00BA236F"/>
    <w:rsid w:val="00BA4675"/>
    <w:rsid w:val="00BA5278"/>
    <w:rsid w:val="00BA5B32"/>
    <w:rsid w:val="00BA5CE4"/>
    <w:rsid w:val="00BA7266"/>
    <w:rsid w:val="00BA7F28"/>
    <w:rsid w:val="00BB0C68"/>
    <w:rsid w:val="00BB0D77"/>
    <w:rsid w:val="00BB3186"/>
    <w:rsid w:val="00BB4176"/>
    <w:rsid w:val="00BB7A51"/>
    <w:rsid w:val="00BC0262"/>
    <w:rsid w:val="00BC0C1F"/>
    <w:rsid w:val="00BC2F9F"/>
    <w:rsid w:val="00BC4BDF"/>
    <w:rsid w:val="00BC5082"/>
    <w:rsid w:val="00BC5831"/>
    <w:rsid w:val="00BC5FFA"/>
    <w:rsid w:val="00BC6307"/>
    <w:rsid w:val="00BC633F"/>
    <w:rsid w:val="00BC7A71"/>
    <w:rsid w:val="00BD1F54"/>
    <w:rsid w:val="00BD1F76"/>
    <w:rsid w:val="00BD476B"/>
    <w:rsid w:val="00BD5B4D"/>
    <w:rsid w:val="00BD5C48"/>
    <w:rsid w:val="00BD73BC"/>
    <w:rsid w:val="00BE150F"/>
    <w:rsid w:val="00BE3A91"/>
    <w:rsid w:val="00BE4D56"/>
    <w:rsid w:val="00BE4D9F"/>
    <w:rsid w:val="00BE5D95"/>
    <w:rsid w:val="00BE7E4D"/>
    <w:rsid w:val="00BF0FE5"/>
    <w:rsid w:val="00BF61B4"/>
    <w:rsid w:val="00C01A14"/>
    <w:rsid w:val="00C069CA"/>
    <w:rsid w:val="00C103C3"/>
    <w:rsid w:val="00C10CB9"/>
    <w:rsid w:val="00C23B00"/>
    <w:rsid w:val="00C2453D"/>
    <w:rsid w:val="00C24BD7"/>
    <w:rsid w:val="00C25C59"/>
    <w:rsid w:val="00C27139"/>
    <w:rsid w:val="00C33553"/>
    <w:rsid w:val="00C34434"/>
    <w:rsid w:val="00C34DC1"/>
    <w:rsid w:val="00C37412"/>
    <w:rsid w:val="00C377FF"/>
    <w:rsid w:val="00C40758"/>
    <w:rsid w:val="00C4387D"/>
    <w:rsid w:val="00C453E4"/>
    <w:rsid w:val="00C53613"/>
    <w:rsid w:val="00C55B64"/>
    <w:rsid w:val="00C5643A"/>
    <w:rsid w:val="00C62DC1"/>
    <w:rsid w:val="00C64D45"/>
    <w:rsid w:val="00C65060"/>
    <w:rsid w:val="00C65069"/>
    <w:rsid w:val="00C654E3"/>
    <w:rsid w:val="00C66789"/>
    <w:rsid w:val="00C67100"/>
    <w:rsid w:val="00C703B4"/>
    <w:rsid w:val="00C760EB"/>
    <w:rsid w:val="00C7694F"/>
    <w:rsid w:val="00C77A76"/>
    <w:rsid w:val="00C8307A"/>
    <w:rsid w:val="00C83693"/>
    <w:rsid w:val="00C84B79"/>
    <w:rsid w:val="00C86831"/>
    <w:rsid w:val="00C95053"/>
    <w:rsid w:val="00C96BD5"/>
    <w:rsid w:val="00C96FA6"/>
    <w:rsid w:val="00CA07A8"/>
    <w:rsid w:val="00CA0AA8"/>
    <w:rsid w:val="00CA2A48"/>
    <w:rsid w:val="00CA3DD1"/>
    <w:rsid w:val="00CA593E"/>
    <w:rsid w:val="00CA764A"/>
    <w:rsid w:val="00CB0BD5"/>
    <w:rsid w:val="00CB28F1"/>
    <w:rsid w:val="00CB291F"/>
    <w:rsid w:val="00CB2DDD"/>
    <w:rsid w:val="00CB3225"/>
    <w:rsid w:val="00CB4196"/>
    <w:rsid w:val="00CB5828"/>
    <w:rsid w:val="00CB583D"/>
    <w:rsid w:val="00CB6540"/>
    <w:rsid w:val="00CB69F0"/>
    <w:rsid w:val="00CC05D2"/>
    <w:rsid w:val="00CC0836"/>
    <w:rsid w:val="00CC1BD8"/>
    <w:rsid w:val="00CC220B"/>
    <w:rsid w:val="00CC400E"/>
    <w:rsid w:val="00CC701A"/>
    <w:rsid w:val="00CD03B5"/>
    <w:rsid w:val="00CD0A67"/>
    <w:rsid w:val="00CD1C53"/>
    <w:rsid w:val="00CD46FD"/>
    <w:rsid w:val="00CD64F6"/>
    <w:rsid w:val="00CD67CE"/>
    <w:rsid w:val="00CD6AE8"/>
    <w:rsid w:val="00CE068D"/>
    <w:rsid w:val="00CE0CF4"/>
    <w:rsid w:val="00CE0DEA"/>
    <w:rsid w:val="00CE33A9"/>
    <w:rsid w:val="00CE3420"/>
    <w:rsid w:val="00CE3BE7"/>
    <w:rsid w:val="00CE3F04"/>
    <w:rsid w:val="00CE64A5"/>
    <w:rsid w:val="00CF1549"/>
    <w:rsid w:val="00CF25A4"/>
    <w:rsid w:val="00CF273E"/>
    <w:rsid w:val="00CF2B97"/>
    <w:rsid w:val="00CF59FE"/>
    <w:rsid w:val="00CF7100"/>
    <w:rsid w:val="00D01D0A"/>
    <w:rsid w:val="00D03CD7"/>
    <w:rsid w:val="00D05CF1"/>
    <w:rsid w:val="00D06A33"/>
    <w:rsid w:val="00D06B85"/>
    <w:rsid w:val="00D1002C"/>
    <w:rsid w:val="00D11B9A"/>
    <w:rsid w:val="00D13A01"/>
    <w:rsid w:val="00D15B1B"/>
    <w:rsid w:val="00D15D5A"/>
    <w:rsid w:val="00D1643B"/>
    <w:rsid w:val="00D167FD"/>
    <w:rsid w:val="00D2343D"/>
    <w:rsid w:val="00D25EBF"/>
    <w:rsid w:val="00D303B9"/>
    <w:rsid w:val="00D3350E"/>
    <w:rsid w:val="00D33886"/>
    <w:rsid w:val="00D3504F"/>
    <w:rsid w:val="00D37442"/>
    <w:rsid w:val="00D4140B"/>
    <w:rsid w:val="00D423BE"/>
    <w:rsid w:val="00D47451"/>
    <w:rsid w:val="00D47854"/>
    <w:rsid w:val="00D54EBC"/>
    <w:rsid w:val="00D56E27"/>
    <w:rsid w:val="00D620CF"/>
    <w:rsid w:val="00D640DB"/>
    <w:rsid w:val="00D671AD"/>
    <w:rsid w:val="00D7191F"/>
    <w:rsid w:val="00D74B1C"/>
    <w:rsid w:val="00D750E7"/>
    <w:rsid w:val="00D75F01"/>
    <w:rsid w:val="00D76D27"/>
    <w:rsid w:val="00D8255C"/>
    <w:rsid w:val="00D828DA"/>
    <w:rsid w:val="00D85B39"/>
    <w:rsid w:val="00D879B6"/>
    <w:rsid w:val="00D87F4A"/>
    <w:rsid w:val="00D91D48"/>
    <w:rsid w:val="00D97120"/>
    <w:rsid w:val="00DA27A5"/>
    <w:rsid w:val="00DA3A6D"/>
    <w:rsid w:val="00DA3C38"/>
    <w:rsid w:val="00DA4461"/>
    <w:rsid w:val="00DA492C"/>
    <w:rsid w:val="00DA5AA9"/>
    <w:rsid w:val="00DA62DA"/>
    <w:rsid w:val="00DA6DA1"/>
    <w:rsid w:val="00DA6ED3"/>
    <w:rsid w:val="00DA74C3"/>
    <w:rsid w:val="00DA7DA8"/>
    <w:rsid w:val="00DB0B12"/>
    <w:rsid w:val="00DB11AA"/>
    <w:rsid w:val="00DB28E7"/>
    <w:rsid w:val="00DB30EF"/>
    <w:rsid w:val="00DB4931"/>
    <w:rsid w:val="00DC06E9"/>
    <w:rsid w:val="00DC15E8"/>
    <w:rsid w:val="00DC4933"/>
    <w:rsid w:val="00DC5CF3"/>
    <w:rsid w:val="00DC70F2"/>
    <w:rsid w:val="00DC7A7B"/>
    <w:rsid w:val="00DD4436"/>
    <w:rsid w:val="00DD67D2"/>
    <w:rsid w:val="00DD693E"/>
    <w:rsid w:val="00DE04B2"/>
    <w:rsid w:val="00DE1648"/>
    <w:rsid w:val="00DE2769"/>
    <w:rsid w:val="00DE2951"/>
    <w:rsid w:val="00DE4413"/>
    <w:rsid w:val="00DE5D1A"/>
    <w:rsid w:val="00DE63FF"/>
    <w:rsid w:val="00DE7B69"/>
    <w:rsid w:val="00DE7C28"/>
    <w:rsid w:val="00DF3BC3"/>
    <w:rsid w:val="00DF44DF"/>
    <w:rsid w:val="00DF60F1"/>
    <w:rsid w:val="00E04A7D"/>
    <w:rsid w:val="00E06C6C"/>
    <w:rsid w:val="00E101BF"/>
    <w:rsid w:val="00E10AAF"/>
    <w:rsid w:val="00E10C0C"/>
    <w:rsid w:val="00E10FD6"/>
    <w:rsid w:val="00E12982"/>
    <w:rsid w:val="00E152F2"/>
    <w:rsid w:val="00E20A4E"/>
    <w:rsid w:val="00E20DB3"/>
    <w:rsid w:val="00E22A62"/>
    <w:rsid w:val="00E2311C"/>
    <w:rsid w:val="00E2432E"/>
    <w:rsid w:val="00E25438"/>
    <w:rsid w:val="00E254B9"/>
    <w:rsid w:val="00E2759B"/>
    <w:rsid w:val="00E30957"/>
    <w:rsid w:val="00E309B6"/>
    <w:rsid w:val="00E32A50"/>
    <w:rsid w:val="00E347A8"/>
    <w:rsid w:val="00E35E93"/>
    <w:rsid w:val="00E36FAF"/>
    <w:rsid w:val="00E40716"/>
    <w:rsid w:val="00E42E2B"/>
    <w:rsid w:val="00E437B4"/>
    <w:rsid w:val="00E439D2"/>
    <w:rsid w:val="00E43C7B"/>
    <w:rsid w:val="00E4420E"/>
    <w:rsid w:val="00E47EFC"/>
    <w:rsid w:val="00E526D2"/>
    <w:rsid w:val="00E52C12"/>
    <w:rsid w:val="00E52F09"/>
    <w:rsid w:val="00E5475E"/>
    <w:rsid w:val="00E558D1"/>
    <w:rsid w:val="00E55E24"/>
    <w:rsid w:val="00E566A2"/>
    <w:rsid w:val="00E56A23"/>
    <w:rsid w:val="00E56B97"/>
    <w:rsid w:val="00E6185B"/>
    <w:rsid w:val="00E62D7E"/>
    <w:rsid w:val="00E665E8"/>
    <w:rsid w:val="00E669F5"/>
    <w:rsid w:val="00E73D17"/>
    <w:rsid w:val="00E75DBC"/>
    <w:rsid w:val="00E76679"/>
    <w:rsid w:val="00E76F4A"/>
    <w:rsid w:val="00E773B1"/>
    <w:rsid w:val="00E77556"/>
    <w:rsid w:val="00E77C19"/>
    <w:rsid w:val="00E82651"/>
    <w:rsid w:val="00E87B4E"/>
    <w:rsid w:val="00E90BB0"/>
    <w:rsid w:val="00E9656B"/>
    <w:rsid w:val="00EA2116"/>
    <w:rsid w:val="00EA4585"/>
    <w:rsid w:val="00EA7D85"/>
    <w:rsid w:val="00EB1DE9"/>
    <w:rsid w:val="00EC0114"/>
    <w:rsid w:val="00EC0DE6"/>
    <w:rsid w:val="00EC3A86"/>
    <w:rsid w:val="00EC5A1C"/>
    <w:rsid w:val="00EC7047"/>
    <w:rsid w:val="00EC7E20"/>
    <w:rsid w:val="00ED0C18"/>
    <w:rsid w:val="00ED4020"/>
    <w:rsid w:val="00ED564F"/>
    <w:rsid w:val="00ED6D7D"/>
    <w:rsid w:val="00EE1D42"/>
    <w:rsid w:val="00EE63FF"/>
    <w:rsid w:val="00EF0707"/>
    <w:rsid w:val="00EF1D69"/>
    <w:rsid w:val="00EF7FD0"/>
    <w:rsid w:val="00F0240C"/>
    <w:rsid w:val="00F0246B"/>
    <w:rsid w:val="00F036BC"/>
    <w:rsid w:val="00F03EE7"/>
    <w:rsid w:val="00F05ADD"/>
    <w:rsid w:val="00F05B33"/>
    <w:rsid w:val="00F074A2"/>
    <w:rsid w:val="00F117FC"/>
    <w:rsid w:val="00F13718"/>
    <w:rsid w:val="00F140B0"/>
    <w:rsid w:val="00F14228"/>
    <w:rsid w:val="00F20823"/>
    <w:rsid w:val="00F272B2"/>
    <w:rsid w:val="00F277AF"/>
    <w:rsid w:val="00F327BF"/>
    <w:rsid w:val="00F3325F"/>
    <w:rsid w:val="00F3326D"/>
    <w:rsid w:val="00F33C9D"/>
    <w:rsid w:val="00F3503C"/>
    <w:rsid w:val="00F36057"/>
    <w:rsid w:val="00F4070E"/>
    <w:rsid w:val="00F4090F"/>
    <w:rsid w:val="00F411DC"/>
    <w:rsid w:val="00F42B37"/>
    <w:rsid w:val="00F45D59"/>
    <w:rsid w:val="00F46FEB"/>
    <w:rsid w:val="00F47DF3"/>
    <w:rsid w:val="00F503C3"/>
    <w:rsid w:val="00F51460"/>
    <w:rsid w:val="00F51A17"/>
    <w:rsid w:val="00F5322A"/>
    <w:rsid w:val="00F5334C"/>
    <w:rsid w:val="00F5367E"/>
    <w:rsid w:val="00F55AC2"/>
    <w:rsid w:val="00F575BE"/>
    <w:rsid w:val="00F5777A"/>
    <w:rsid w:val="00F57B61"/>
    <w:rsid w:val="00F640D6"/>
    <w:rsid w:val="00F64387"/>
    <w:rsid w:val="00F65372"/>
    <w:rsid w:val="00F73E3D"/>
    <w:rsid w:val="00F75C82"/>
    <w:rsid w:val="00F75FC1"/>
    <w:rsid w:val="00F7623A"/>
    <w:rsid w:val="00F81759"/>
    <w:rsid w:val="00F82400"/>
    <w:rsid w:val="00F8249B"/>
    <w:rsid w:val="00F85274"/>
    <w:rsid w:val="00F9023D"/>
    <w:rsid w:val="00F90655"/>
    <w:rsid w:val="00F92A3F"/>
    <w:rsid w:val="00F92AFA"/>
    <w:rsid w:val="00F92BC4"/>
    <w:rsid w:val="00F94229"/>
    <w:rsid w:val="00F94376"/>
    <w:rsid w:val="00F9453E"/>
    <w:rsid w:val="00F9606F"/>
    <w:rsid w:val="00F965C7"/>
    <w:rsid w:val="00F9746E"/>
    <w:rsid w:val="00F97F24"/>
    <w:rsid w:val="00FA03F9"/>
    <w:rsid w:val="00FA18FD"/>
    <w:rsid w:val="00FA1A9C"/>
    <w:rsid w:val="00FA44F2"/>
    <w:rsid w:val="00FA5F65"/>
    <w:rsid w:val="00FA66B2"/>
    <w:rsid w:val="00FB07DD"/>
    <w:rsid w:val="00FB1C2B"/>
    <w:rsid w:val="00FB20DC"/>
    <w:rsid w:val="00FB3080"/>
    <w:rsid w:val="00FB4533"/>
    <w:rsid w:val="00FB54CE"/>
    <w:rsid w:val="00FC0C4F"/>
    <w:rsid w:val="00FC2823"/>
    <w:rsid w:val="00FC32FC"/>
    <w:rsid w:val="00FC5859"/>
    <w:rsid w:val="00FC7071"/>
    <w:rsid w:val="00FC7DE4"/>
    <w:rsid w:val="00FD1573"/>
    <w:rsid w:val="00FD643F"/>
    <w:rsid w:val="00FD795B"/>
    <w:rsid w:val="00FE068C"/>
    <w:rsid w:val="00FE73B1"/>
    <w:rsid w:val="00FF18BD"/>
    <w:rsid w:val="00FF7A43"/>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55D31"/>
    <w:rPr>
      <w:sz w:val="24"/>
      <w:szCs w:val="24"/>
      <w:lang w:val="cs-CZ" w:eastAsia="cs-CZ"/>
    </w:rPr>
  </w:style>
  <w:style w:type="paragraph" w:styleId="Nadpis1">
    <w:name w:val="heading 1"/>
    <w:aliases w:val="Normálny 1"/>
    <w:basedOn w:val="Normlny"/>
    <w:next w:val="Normlny"/>
    <w:link w:val="Nadpis1Char"/>
    <w:qFormat/>
    <w:rsid w:val="00BB0C68"/>
    <w:pPr>
      <w:keepNext/>
      <w:jc w:val="center"/>
      <w:outlineLvl w:val="0"/>
    </w:pPr>
    <w:rPr>
      <w:b/>
      <w:bCs/>
      <w:lang w:val="sk-SK" w:eastAsia="sk-SK"/>
    </w:rPr>
  </w:style>
  <w:style w:type="paragraph" w:styleId="Nadpis2">
    <w:name w:val="heading 2"/>
    <w:basedOn w:val="Normlny"/>
    <w:next w:val="Normlny"/>
    <w:link w:val="Nadpis2Char"/>
    <w:qFormat/>
    <w:rsid w:val="00BB0C68"/>
    <w:pPr>
      <w:keepNext/>
      <w:jc w:val="center"/>
      <w:outlineLvl w:val="1"/>
    </w:pPr>
    <w:rPr>
      <w:b/>
      <w:bCs/>
      <w:sz w:val="32"/>
      <w:lang w:val="sk-SK" w:eastAsia="sk-SK"/>
    </w:rPr>
  </w:style>
  <w:style w:type="paragraph" w:styleId="Nadpis3">
    <w:name w:val="heading 3"/>
    <w:basedOn w:val="Normlny"/>
    <w:next w:val="Normlny"/>
    <w:link w:val="Nadpis3Char"/>
    <w:qFormat/>
    <w:rsid w:val="00784FDD"/>
    <w:pPr>
      <w:keepNext/>
      <w:outlineLvl w:val="2"/>
    </w:pPr>
    <w:rPr>
      <w:rFonts w:eastAsia="Arial Unicode MS"/>
      <w:b/>
      <w:bCs/>
      <w:sz w:val="28"/>
      <w:szCs w:val="20"/>
      <w:lang w:eastAsia="sk-SK"/>
    </w:rPr>
  </w:style>
  <w:style w:type="paragraph" w:styleId="Nadpis4">
    <w:name w:val="heading 4"/>
    <w:basedOn w:val="Normlny"/>
    <w:next w:val="Normlny"/>
    <w:link w:val="Nadpis4Char"/>
    <w:unhideWhenUsed/>
    <w:qFormat/>
    <w:rsid w:val="00784FDD"/>
    <w:pPr>
      <w:keepNext/>
      <w:keepLines/>
      <w:spacing w:before="200"/>
      <w:outlineLvl w:val="3"/>
    </w:pPr>
    <w:rPr>
      <w:rFonts w:asciiTheme="majorHAnsi" w:eastAsiaTheme="majorEastAsia" w:hAnsiTheme="majorHAnsi" w:cstheme="majorBidi"/>
      <w:b/>
      <w:bCs/>
      <w:i/>
      <w:iCs/>
      <w:color w:val="4F81BD" w:themeColor="accent1"/>
      <w:lang w:val="sk-SK" w:eastAsia="sk-SK"/>
    </w:rPr>
  </w:style>
  <w:style w:type="paragraph" w:styleId="Nadpis5">
    <w:name w:val="heading 5"/>
    <w:basedOn w:val="Normlny"/>
    <w:next w:val="Normlny"/>
    <w:link w:val="Nadpis5Char"/>
    <w:unhideWhenUsed/>
    <w:qFormat/>
    <w:rsid w:val="000F6390"/>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BB0C68"/>
    <w:rPr>
      <w:b/>
      <w:bCs/>
      <w:sz w:val="24"/>
      <w:szCs w:val="24"/>
    </w:rPr>
  </w:style>
  <w:style w:type="character" w:customStyle="1" w:styleId="Nadpis2Char">
    <w:name w:val="Nadpis 2 Char"/>
    <w:basedOn w:val="Predvolenpsmoodseku"/>
    <w:link w:val="Nadpis2"/>
    <w:uiPriority w:val="9"/>
    <w:rsid w:val="00BB0C68"/>
    <w:rPr>
      <w:b/>
      <w:bCs/>
      <w:sz w:val="32"/>
      <w:szCs w:val="24"/>
    </w:rPr>
  </w:style>
  <w:style w:type="character" w:customStyle="1" w:styleId="Nadpis3Char">
    <w:name w:val="Nadpis 3 Char"/>
    <w:basedOn w:val="Predvolenpsmoodseku"/>
    <w:link w:val="Nadpis3"/>
    <w:rsid w:val="00784FDD"/>
    <w:rPr>
      <w:rFonts w:eastAsia="Arial Unicode MS"/>
      <w:b/>
      <w:bCs/>
      <w:sz w:val="28"/>
      <w:lang w:val="cs-CZ"/>
    </w:rPr>
  </w:style>
  <w:style w:type="character" w:customStyle="1" w:styleId="Nadpis4Char">
    <w:name w:val="Nadpis 4 Char"/>
    <w:basedOn w:val="Predvolenpsmoodseku"/>
    <w:link w:val="Nadpis4"/>
    <w:rsid w:val="00784FDD"/>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Predvolenpsmoodseku"/>
    <w:link w:val="Nadpis5"/>
    <w:semiHidden/>
    <w:rsid w:val="000F6390"/>
    <w:rPr>
      <w:rFonts w:asciiTheme="majorHAnsi" w:eastAsiaTheme="majorEastAsia" w:hAnsiTheme="majorHAnsi" w:cstheme="majorBidi"/>
      <w:color w:val="243F60" w:themeColor="accent1" w:themeShade="7F"/>
      <w:sz w:val="24"/>
      <w:szCs w:val="24"/>
      <w:lang w:val="cs-CZ" w:eastAsia="cs-CZ"/>
    </w:rPr>
  </w:style>
  <w:style w:type="paragraph" w:styleId="Hlavika">
    <w:name w:val="header"/>
    <w:basedOn w:val="Normlny"/>
    <w:link w:val="HlavikaChar"/>
    <w:rsid w:val="00963C2C"/>
    <w:pPr>
      <w:tabs>
        <w:tab w:val="center" w:pos="4536"/>
        <w:tab w:val="right" w:pos="9072"/>
      </w:tabs>
    </w:pPr>
  </w:style>
  <w:style w:type="character" w:customStyle="1" w:styleId="HlavikaChar">
    <w:name w:val="Hlavička Char"/>
    <w:link w:val="Hlavika"/>
    <w:locked/>
    <w:rsid w:val="00784FDD"/>
    <w:rPr>
      <w:sz w:val="24"/>
      <w:szCs w:val="24"/>
      <w:lang w:val="cs-CZ" w:eastAsia="cs-CZ"/>
    </w:rPr>
  </w:style>
  <w:style w:type="paragraph" w:styleId="Pta">
    <w:name w:val="footer"/>
    <w:basedOn w:val="Normlny"/>
    <w:link w:val="PtaChar"/>
    <w:uiPriority w:val="99"/>
    <w:rsid w:val="00963C2C"/>
    <w:pPr>
      <w:tabs>
        <w:tab w:val="center" w:pos="4536"/>
        <w:tab w:val="right" w:pos="9072"/>
      </w:tabs>
    </w:pPr>
  </w:style>
  <w:style w:type="character" w:customStyle="1" w:styleId="PtaChar">
    <w:name w:val="Päta Char"/>
    <w:basedOn w:val="Predvolenpsmoodseku"/>
    <w:link w:val="Pta"/>
    <w:uiPriority w:val="99"/>
    <w:rsid w:val="00CB28F1"/>
    <w:rPr>
      <w:sz w:val="24"/>
      <w:szCs w:val="24"/>
      <w:lang w:val="cs-CZ" w:eastAsia="cs-CZ"/>
    </w:rPr>
  </w:style>
  <w:style w:type="paragraph" w:styleId="Textbubliny">
    <w:name w:val="Balloon Text"/>
    <w:basedOn w:val="Normlny"/>
    <w:link w:val="TextbublinyChar"/>
    <w:rsid w:val="00EC0114"/>
    <w:rPr>
      <w:rFonts w:ascii="Tahoma" w:hAnsi="Tahoma" w:cs="Tahoma"/>
      <w:sz w:val="16"/>
      <w:szCs w:val="16"/>
    </w:rPr>
  </w:style>
  <w:style w:type="character" w:customStyle="1" w:styleId="TextbublinyChar">
    <w:name w:val="Text bubliny Char"/>
    <w:basedOn w:val="Predvolenpsmoodseku"/>
    <w:link w:val="Textbubliny"/>
    <w:uiPriority w:val="99"/>
    <w:rsid w:val="00EC0114"/>
    <w:rPr>
      <w:rFonts w:ascii="Tahoma" w:hAnsi="Tahoma" w:cs="Tahoma"/>
      <w:sz w:val="16"/>
      <w:szCs w:val="16"/>
      <w:lang w:val="cs-CZ" w:eastAsia="cs-CZ"/>
    </w:rPr>
  </w:style>
  <w:style w:type="table" w:styleId="Mriekatabuky">
    <w:name w:val="Table Grid"/>
    <w:basedOn w:val="Normlnatabuka"/>
    <w:uiPriority w:val="39"/>
    <w:rsid w:val="00774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3">
    <w:name w:val="Body Text 3"/>
    <w:basedOn w:val="Normlny"/>
    <w:link w:val="Zkladntext3Char"/>
    <w:rsid w:val="00BB0C68"/>
    <w:pPr>
      <w:spacing w:after="120"/>
    </w:pPr>
    <w:rPr>
      <w:sz w:val="16"/>
      <w:szCs w:val="16"/>
      <w:lang w:val="sk-SK" w:eastAsia="sk-SK"/>
    </w:rPr>
  </w:style>
  <w:style w:type="character" w:customStyle="1" w:styleId="Zkladntext3Char">
    <w:name w:val="Základný text 3 Char"/>
    <w:basedOn w:val="Predvolenpsmoodseku"/>
    <w:link w:val="Zkladntext3"/>
    <w:rsid w:val="00BB0C68"/>
    <w:rPr>
      <w:sz w:val="16"/>
      <w:szCs w:val="16"/>
    </w:rPr>
  </w:style>
  <w:style w:type="paragraph" w:styleId="Zkladntext">
    <w:name w:val="Body Text"/>
    <w:basedOn w:val="Normlny"/>
    <w:link w:val="ZkladntextChar"/>
    <w:rsid w:val="00BB0C68"/>
    <w:pPr>
      <w:spacing w:after="120"/>
    </w:pPr>
  </w:style>
  <w:style w:type="character" w:customStyle="1" w:styleId="ZkladntextChar">
    <w:name w:val="Základný text Char"/>
    <w:basedOn w:val="Predvolenpsmoodseku"/>
    <w:link w:val="Zkladntext"/>
    <w:uiPriority w:val="99"/>
    <w:rsid w:val="00BB0C68"/>
    <w:rPr>
      <w:sz w:val="24"/>
      <w:szCs w:val="24"/>
      <w:lang w:val="cs-CZ" w:eastAsia="cs-CZ"/>
    </w:rPr>
  </w:style>
  <w:style w:type="paragraph" w:styleId="Zarkazkladnhotextu">
    <w:name w:val="Body Text Indent"/>
    <w:basedOn w:val="Normlny"/>
    <w:link w:val="ZarkazkladnhotextuChar"/>
    <w:rsid w:val="007F23CD"/>
    <w:pPr>
      <w:spacing w:after="120"/>
      <w:ind w:left="283"/>
    </w:pPr>
  </w:style>
  <w:style w:type="character" w:customStyle="1" w:styleId="ZarkazkladnhotextuChar">
    <w:name w:val="Zarážka základného textu Char"/>
    <w:basedOn w:val="Predvolenpsmoodseku"/>
    <w:link w:val="Zarkazkladnhotextu"/>
    <w:rsid w:val="007F23CD"/>
    <w:rPr>
      <w:sz w:val="24"/>
      <w:szCs w:val="24"/>
      <w:lang w:val="cs-CZ" w:eastAsia="cs-CZ"/>
    </w:rPr>
  </w:style>
  <w:style w:type="paragraph" w:styleId="Odsekzoznamu">
    <w:name w:val="List Paragraph"/>
    <w:basedOn w:val="Normlny"/>
    <w:link w:val="OdsekzoznamuChar"/>
    <w:uiPriority w:val="34"/>
    <w:qFormat/>
    <w:rsid w:val="000163FF"/>
    <w:pPr>
      <w:ind w:left="720"/>
      <w:contextualSpacing/>
    </w:pPr>
  </w:style>
  <w:style w:type="character" w:styleId="Odkaznakomentr">
    <w:name w:val="annotation reference"/>
    <w:basedOn w:val="Predvolenpsmoodseku"/>
    <w:uiPriority w:val="99"/>
    <w:rsid w:val="00733C03"/>
    <w:rPr>
      <w:sz w:val="16"/>
      <w:szCs w:val="16"/>
    </w:rPr>
  </w:style>
  <w:style w:type="paragraph" w:styleId="Textkomentra">
    <w:name w:val="annotation text"/>
    <w:basedOn w:val="Normlny"/>
    <w:link w:val="TextkomentraChar"/>
    <w:uiPriority w:val="99"/>
    <w:rsid w:val="00733C03"/>
    <w:rPr>
      <w:sz w:val="20"/>
      <w:szCs w:val="20"/>
    </w:rPr>
  </w:style>
  <w:style w:type="character" w:customStyle="1" w:styleId="TextkomentraChar">
    <w:name w:val="Text komentára Char"/>
    <w:basedOn w:val="Predvolenpsmoodseku"/>
    <w:link w:val="Textkomentra"/>
    <w:uiPriority w:val="99"/>
    <w:rsid w:val="00733C03"/>
    <w:rPr>
      <w:lang w:val="cs-CZ" w:eastAsia="cs-CZ"/>
    </w:rPr>
  </w:style>
  <w:style w:type="paragraph" w:styleId="Predmetkomentra">
    <w:name w:val="annotation subject"/>
    <w:basedOn w:val="Textkomentra"/>
    <w:next w:val="Textkomentra"/>
    <w:link w:val="PredmetkomentraChar"/>
    <w:rsid w:val="00733C03"/>
    <w:rPr>
      <w:b/>
      <w:bCs/>
    </w:rPr>
  </w:style>
  <w:style w:type="character" w:customStyle="1" w:styleId="PredmetkomentraChar">
    <w:name w:val="Predmet komentára Char"/>
    <w:basedOn w:val="TextkomentraChar"/>
    <w:link w:val="Predmetkomentra"/>
    <w:rsid w:val="00733C03"/>
    <w:rPr>
      <w:b/>
      <w:bCs/>
      <w:lang w:val="cs-CZ" w:eastAsia="cs-CZ"/>
    </w:rPr>
  </w:style>
  <w:style w:type="paragraph" w:styleId="Obyajntext">
    <w:name w:val="Plain Text"/>
    <w:basedOn w:val="Normlny"/>
    <w:link w:val="ObyajntextChar"/>
    <w:rsid w:val="00784FDD"/>
    <w:rPr>
      <w:rFonts w:ascii="Courier New" w:hAnsi="Courier New" w:cs="Courier New"/>
      <w:sz w:val="20"/>
      <w:szCs w:val="20"/>
    </w:rPr>
  </w:style>
  <w:style w:type="character" w:customStyle="1" w:styleId="ObyajntextChar">
    <w:name w:val="Obyčajný text Char"/>
    <w:basedOn w:val="Predvolenpsmoodseku"/>
    <w:link w:val="Obyajntext"/>
    <w:rsid w:val="00784FDD"/>
    <w:rPr>
      <w:rFonts w:ascii="Courier New" w:hAnsi="Courier New" w:cs="Courier New"/>
      <w:lang w:val="cs-CZ" w:eastAsia="cs-CZ"/>
    </w:rPr>
  </w:style>
  <w:style w:type="character" w:styleId="slostrany">
    <w:name w:val="page number"/>
    <w:basedOn w:val="Predvolenpsmoodseku"/>
    <w:rsid w:val="00784FDD"/>
  </w:style>
  <w:style w:type="paragraph" w:customStyle="1" w:styleId="Predformtovantext">
    <w:name w:val="Predformátovaný text"/>
    <w:basedOn w:val="Normlny"/>
    <w:rsid w:val="00784FDD"/>
    <w:pPr>
      <w:widowControl w:val="0"/>
      <w:suppressAutoHyphens/>
    </w:pPr>
    <w:rPr>
      <w:rFonts w:ascii="Courier New" w:eastAsia="Courier New" w:hAnsi="Courier New" w:cs="Courier New"/>
      <w:sz w:val="20"/>
      <w:szCs w:val="20"/>
      <w:lang w:val="sk-SK" w:eastAsia="sk-SK"/>
    </w:rPr>
  </w:style>
  <w:style w:type="paragraph" w:styleId="Nzov">
    <w:name w:val="Title"/>
    <w:basedOn w:val="Normlny"/>
    <w:link w:val="NzovChar"/>
    <w:qFormat/>
    <w:rsid w:val="00784FDD"/>
    <w:pPr>
      <w:widowControl w:val="0"/>
      <w:jc w:val="center"/>
    </w:pPr>
    <w:rPr>
      <w:b/>
      <w:sz w:val="44"/>
      <w:szCs w:val="20"/>
    </w:rPr>
  </w:style>
  <w:style w:type="character" w:customStyle="1" w:styleId="NzovChar">
    <w:name w:val="Názov Char"/>
    <w:basedOn w:val="Predvolenpsmoodseku"/>
    <w:link w:val="Nzov"/>
    <w:rsid w:val="00784FDD"/>
    <w:rPr>
      <w:b/>
      <w:sz w:val="44"/>
      <w:lang w:val="cs-CZ" w:eastAsia="cs-CZ"/>
    </w:rPr>
  </w:style>
  <w:style w:type="character" w:customStyle="1" w:styleId="CharChar">
    <w:name w:val="Char Char"/>
    <w:basedOn w:val="Predvolenpsmoodseku"/>
    <w:rsid w:val="00784FDD"/>
    <w:rPr>
      <w:b/>
      <w:sz w:val="44"/>
      <w:lang w:val="cs-CZ" w:eastAsia="cs-CZ" w:bidi="ar-SA"/>
    </w:rPr>
  </w:style>
  <w:style w:type="paragraph" w:customStyle="1" w:styleId="Normal1">
    <w:name w:val="Normal1"/>
    <w:basedOn w:val="Normlny"/>
    <w:rsid w:val="00784FDD"/>
    <w:pPr>
      <w:widowControl w:val="0"/>
      <w:suppressAutoHyphens/>
    </w:pPr>
    <w:rPr>
      <w:rFonts w:eastAsia="Lucida Sans Unicode"/>
      <w:szCs w:val="20"/>
      <w:lang w:val="sk-SK" w:eastAsia="sk-SK"/>
    </w:rPr>
  </w:style>
  <w:style w:type="paragraph" w:customStyle="1" w:styleId="DefaultText">
    <w:name w:val="Default Text"/>
    <w:basedOn w:val="Normlny"/>
    <w:rsid w:val="00784FDD"/>
    <w:rPr>
      <w:snapToGrid w:val="0"/>
      <w:szCs w:val="20"/>
      <w:lang w:val="en-US" w:eastAsia="en-US"/>
    </w:rPr>
  </w:style>
  <w:style w:type="paragraph" w:customStyle="1" w:styleId="Obsahtabuky">
    <w:name w:val="Obsah tabuľky"/>
    <w:basedOn w:val="Normlny"/>
    <w:rsid w:val="00784FDD"/>
    <w:pPr>
      <w:widowControl w:val="0"/>
      <w:suppressLineNumbers/>
      <w:suppressAutoHyphens/>
    </w:pPr>
    <w:rPr>
      <w:rFonts w:ascii="Arial" w:eastAsia="Arial Unicode MS" w:hAnsi="Arial"/>
      <w:sz w:val="20"/>
      <w:lang w:eastAsia="sk-SK"/>
    </w:rPr>
  </w:style>
  <w:style w:type="paragraph" w:styleId="truktradokumentu">
    <w:name w:val="Document Map"/>
    <w:basedOn w:val="Normlny"/>
    <w:link w:val="truktradokumentuChar"/>
    <w:uiPriority w:val="99"/>
    <w:unhideWhenUsed/>
    <w:rsid w:val="00784FDD"/>
    <w:rPr>
      <w:rFonts w:ascii="Tahoma" w:hAnsi="Tahoma" w:cs="Tahoma"/>
      <w:sz w:val="16"/>
      <w:szCs w:val="16"/>
      <w:lang w:val="sk-SK" w:eastAsia="sk-SK"/>
    </w:rPr>
  </w:style>
  <w:style w:type="character" w:customStyle="1" w:styleId="truktradokumentuChar">
    <w:name w:val="Štruktúra dokumentu Char"/>
    <w:basedOn w:val="Predvolenpsmoodseku"/>
    <w:link w:val="truktradokumentu"/>
    <w:uiPriority w:val="99"/>
    <w:rsid w:val="00784FDD"/>
    <w:rPr>
      <w:rFonts w:ascii="Tahoma" w:hAnsi="Tahoma" w:cs="Tahoma"/>
      <w:sz w:val="16"/>
      <w:szCs w:val="16"/>
    </w:rPr>
  </w:style>
  <w:style w:type="character" w:customStyle="1" w:styleId="mediumtext">
    <w:name w:val="medium_text"/>
    <w:basedOn w:val="Predvolenpsmoodseku"/>
    <w:rsid w:val="00784FDD"/>
  </w:style>
  <w:style w:type="paragraph" w:customStyle="1" w:styleId="Odstavecseseznamem">
    <w:name w:val="Odstavec se seznamem"/>
    <w:basedOn w:val="Normlny"/>
    <w:uiPriority w:val="34"/>
    <w:qFormat/>
    <w:rsid w:val="00784FDD"/>
    <w:pPr>
      <w:ind w:left="720"/>
      <w:contextualSpacing/>
    </w:pPr>
  </w:style>
  <w:style w:type="paragraph" w:styleId="Bezriadkovania">
    <w:name w:val="No Spacing"/>
    <w:uiPriority w:val="1"/>
    <w:qFormat/>
    <w:rsid w:val="00784FDD"/>
    <w:rPr>
      <w:sz w:val="24"/>
      <w:szCs w:val="24"/>
    </w:rPr>
  </w:style>
  <w:style w:type="character" w:customStyle="1" w:styleId="longtext1">
    <w:name w:val="long_text1"/>
    <w:basedOn w:val="Predvolenpsmoodseku"/>
    <w:rsid w:val="00784FDD"/>
    <w:rPr>
      <w:sz w:val="20"/>
      <w:szCs w:val="20"/>
    </w:rPr>
  </w:style>
  <w:style w:type="character" w:styleId="Siln">
    <w:name w:val="Strong"/>
    <w:basedOn w:val="Predvolenpsmoodseku"/>
    <w:uiPriority w:val="22"/>
    <w:qFormat/>
    <w:rsid w:val="00784FDD"/>
    <w:rPr>
      <w:b/>
      <w:bCs/>
    </w:rPr>
  </w:style>
  <w:style w:type="character" w:customStyle="1" w:styleId="style11">
    <w:name w:val="style11"/>
    <w:basedOn w:val="Predvolenpsmoodseku"/>
    <w:rsid w:val="00784FDD"/>
  </w:style>
  <w:style w:type="paragraph" w:styleId="Zoznam">
    <w:name w:val="List"/>
    <w:basedOn w:val="Normlny"/>
    <w:unhideWhenUsed/>
    <w:rsid w:val="00784FDD"/>
    <w:pPr>
      <w:spacing w:after="80" w:line="276" w:lineRule="auto"/>
      <w:ind w:left="283" w:hanging="283"/>
      <w:contextualSpacing/>
    </w:pPr>
    <w:rPr>
      <w:rFonts w:ascii="Calibri" w:eastAsia="Calibri" w:hAnsi="Calibri"/>
      <w:sz w:val="22"/>
      <w:szCs w:val="22"/>
      <w:lang w:val="en-US" w:eastAsia="en-US"/>
    </w:rPr>
  </w:style>
  <w:style w:type="paragraph" w:customStyle="1" w:styleId="Odsekzoznamu1">
    <w:name w:val="Odsek zoznamu1"/>
    <w:basedOn w:val="Normlny"/>
    <w:qFormat/>
    <w:rsid w:val="00784FDD"/>
    <w:pPr>
      <w:spacing w:after="200" w:line="276" w:lineRule="auto"/>
      <w:ind w:left="720"/>
      <w:contextualSpacing/>
    </w:pPr>
    <w:rPr>
      <w:rFonts w:ascii="Calibri" w:eastAsia="Calibri" w:hAnsi="Calibri"/>
      <w:sz w:val="22"/>
      <w:szCs w:val="22"/>
      <w:lang w:val="sk-SK" w:eastAsia="en-US"/>
    </w:rPr>
  </w:style>
  <w:style w:type="character" w:customStyle="1" w:styleId="SC5282641">
    <w:name w:val="SC.5.282641"/>
    <w:rsid w:val="00784FDD"/>
    <w:rPr>
      <w:color w:val="000000"/>
      <w:sz w:val="20"/>
      <w:szCs w:val="20"/>
    </w:rPr>
  </w:style>
  <w:style w:type="paragraph" w:styleId="Normlnywebov">
    <w:name w:val="Normal (Web)"/>
    <w:basedOn w:val="Normlny"/>
    <w:uiPriority w:val="99"/>
    <w:unhideWhenUsed/>
    <w:rsid w:val="00784FDD"/>
    <w:pPr>
      <w:spacing w:before="100" w:beforeAutospacing="1" w:after="100" w:afterAutospacing="1"/>
    </w:pPr>
    <w:rPr>
      <w:rFonts w:eastAsiaTheme="minorHAnsi"/>
      <w:lang w:val="sk-SK" w:eastAsia="sk-SK"/>
    </w:rPr>
  </w:style>
  <w:style w:type="paragraph" w:customStyle="1" w:styleId="H-TextFormat">
    <w:name w:val="H-TextFormat"/>
    <w:next w:val="Normlny"/>
    <w:uiPriority w:val="99"/>
    <w:rsid w:val="00784FDD"/>
    <w:pPr>
      <w:widowControl w:val="0"/>
      <w:autoSpaceDE w:val="0"/>
      <w:autoSpaceDN w:val="0"/>
      <w:adjustRightInd w:val="0"/>
      <w:snapToGrid w:val="0"/>
    </w:pPr>
    <w:rPr>
      <w:rFonts w:ascii="Arial" w:hAnsi="Arial" w:cs="Arial"/>
      <w:sz w:val="22"/>
      <w:szCs w:val="22"/>
      <w:lang w:val="en-US"/>
    </w:rPr>
  </w:style>
  <w:style w:type="paragraph" w:styleId="Zarkazkladnhotextu2">
    <w:name w:val="Body Text Indent 2"/>
    <w:basedOn w:val="Normlny"/>
    <w:link w:val="Zarkazkladnhotextu2Char"/>
    <w:uiPriority w:val="99"/>
    <w:unhideWhenUsed/>
    <w:rsid w:val="00784FDD"/>
    <w:pPr>
      <w:spacing w:after="120" w:line="480" w:lineRule="auto"/>
      <w:ind w:left="283"/>
    </w:pPr>
    <w:rPr>
      <w:lang w:val="sk-SK" w:eastAsia="sk-SK"/>
    </w:rPr>
  </w:style>
  <w:style w:type="character" w:customStyle="1" w:styleId="Zarkazkladnhotextu2Char">
    <w:name w:val="Zarážka základného textu 2 Char"/>
    <w:basedOn w:val="Predvolenpsmoodseku"/>
    <w:link w:val="Zarkazkladnhotextu2"/>
    <w:uiPriority w:val="99"/>
    <w:rsid w:val="00784FDD"/>
    <w:rPr>
      <w:sz w:val="24"/>
      <w:szCs w:val="24"/>
    </w:rPr>
  </w:style>
  <w:style w:type="character" w:styleId="Hypertextovprepojenie">
    <w:name w:val="Hyperlink"/>
    <w:basedOn w:val="Predvolenpsmoodseku"/>
    <w:unhideWhenUsed/>
    <w:rsid w:val="00784FDD"/>
    <w:rPr>
      <w:color w:val="0000FF"/>
      <w:u w:val="single"/>
    </w:rPr>
  </w:style>
  <w:style w:type="character" w:styleId="PouitHypertextovPrepojenie">
    <w:name w:val="FollowedHyperlink"/>
    <w:basedOn w:val="Predvolenpsmoodseku"/>
    <w:uiPriority w:val="99"/>
    <w:unhideWhenUsed/>
    <w:rsid w:val="00784FDD"/>
    <w:rPr>
      <w:color w:val="800080"/>
      <w:u w:val="single"/>
    </w:rPr>
  </w:style>
  <w:style w:type="paragraph" w:customStyle="1" w:styleId="xl68">
    <w:name w:val="xl68"/>
    <w:basedOn w:val="Normlny"/>
    <w:rsid w:val="00784FDD"/>
    <w:pPr>
      <w:spacing w:before="100" w:beforeAutospacing="1" w:after="100" w:afterAutospacing="1"/>
      <w:jc w:val="center"/>
    </w:pPr>
    <w:rPr>
      <w:rFonts w:ascii="Arial" w:hAnsi="Arial"/>
      <w:b/>
      <w:bCs/>
      <w:lang w:val="sk-SK" w:eastAsia="sk-SK"/>
    </w:rPr>
  </w:style>
  <w:style w:type="paragraph" w:customStyle="1" w:styleId="xl69">
    <w:name w:val="xl69"/>
    <w:basedOn w:val="Normlny"/>
    <w:rsid w:val="00784FDD"/>
    <w:pPr>
      <w:spacing w:before="100" w:beforeAutospacing="1" w:after="100" w:afterAutospacing="1"/>
    </w:pPr>
    <w:rPr>
      <w:rFonts w:ascii="Arial" w:hAnsi="Arial"/>
      <w:b/>
      <w:bCs/>
      <w:lang w:val="sk-SK" w:eastAsia="sk-SK"/>
    </w:rPr>
  </w:style>
  <w:style w:type="paragraph" w:customStyle="1" w:styleId="xl70">
    <w:name w:val="xl70"/>
    <w:basedOn w:val="Normlny"/>
    <w:rsid w:val="00784FDD"/>
    <w:pPr>
      <w:spacing w:before="100" w:beforeAutospacing="1" w:after="100" w:afterAutospacing="1"/>
    </w:pPr>
    <w:rPr>
      <w:rFonts w:ascii="Arial" w:hAnsi="Arial"/>
      <w:b/>
      <w:bCs/>
      <w:sz w:val="18"/>
      <w:szCs w:val="18"/>
      <w:lang w:val="sk-SK" w:eastAsia="sk-SK"/>
    </w:rPr>
  </w:style>
  <w:style w:type="paragraph" w:customStyle="1" w:styleId="xl71">
    <w:name w:val="xl71"/>
    <w:basedOn w:val="Normlny"/>
    <w:rsid w:val="00784FDD"/>
    <w:pPr>
      <w:spacing w:before="100" w:beforeAutospacing="1" w:after="100" w:afterAutospacing="1"/>
      <w:jc w:val="center"/>
    </w:pPr>
    <w:rPr>
      <w:lang w:val="sk-SK" w:eastAsia="sk-SK"/>
    </w:rPr>
  </w:style>
  <w:style w:type="paragraph" w:customStyle="1" w:styleId="xl72">
    <w:name w:val="xl72"/>
    <w:basedOn w:val="Normlny"/>
    <w:rsid w:val="00784FDD"/>
    <w:pPr>
      <w:spacing w:before="100" w:beforeAutospacing="1" w:after="100" w:afterAutospacing="1"/>
    </w:pPr>
    <w:rPr>
      <w:rFonts w:ascii="Arial" w:hAnsi="Arial"/>
      <w:lang w:val="sk-SK" w:eastAsia="sk-SK"/>
    </w:rPr>
  </w:style>
  <w:style w:type="paragraph" w:customStyle="1" w:styleId="xl73">
    <w:name w:val="xl73"/>
    <w:basedOn w:val="Normlny"/>
    <w:rsid w:val="00784FDD"/>
    <w:pPr>
      <w:spacing w:before="100" w:beforeAutospacing="1" w:after="100" w:afterAutospacing="1"/>
      <w:jc w:val="center"/>
    </w:pPr>
    <w:rPr>
      <w:rFonts w:ascii="Arial" w:hAnsi="Arial"/>
      <w:lang w:val="sk-SK" w:eastAsia="sk-SK"/>
    </w:rPr>
  </w:style>
  <w:style w:type="paragraph" w:customStyle="1" w:styleId="xl74">
    <w:name w:val="xl74"/>
    <w:basedOn w:val="Normlny"/>
    <w:rsid w:val="00784FDD"/>
    <w:pPr>
      <w:spacing w:before="100" w:beforeAutospacing="1" w:after="100" w:afterAutospacing="1"/>
    </w:pPr>
    <w:rPr>
      <w:rFonts w:ascii="Arial" w:hAnsi="Arial"/>
      <w:lang w:val="sk-SK" w:eastAsia="sk-SK"/>
    </w:rPr>
  </w:style>
  <w:style w:type="paragraph" w:customStyle="1" w:styleId="xl75">
    <w:name w:val="xl75"/>
    <w:basedOn w:val="Normlny"/>
    <w:rsid w:val="00784FDD"/>
    <w:pPr>
      <w:spacing w:before="100" w:beforeAutospacing="1" w:after="100" w:afterAutospacing="1"/>
    </w:pPr>
    <w:rPr>
      <w:rFonts w:ascii="Arial" w:hAnsi="Arial"/>
      <w:sz w:val="16"/>
      <w:szCs w:val="16"/>
      <w:lang w:val="sk-SK" w:eastAsia="sk-SK"/>
    </w:rPr>
  </w:style>
  <w:style w:type="paragraph" w:customStyle="1" w:styleId="xl76">
    <w:name w:val="xl76"/>
    <w:basedOn w:val="Normlny"/>
    <w:rsid w:val="00784FDD"/>
    <w:pPr>
      <w:spacing w:before="100" w:beforeAutospacing="1" w:after="100" w:afterAutospacing="1"/>
    </w:pPr>
    <w:rPr>
      <w:rFonts w:ascii="Arial" w:hAnsi="Arial"/>
      <w:i/>
      <w:iCs/>
      <w:lang w:val="sk-SK" w:eastAsia="sk-SK"/>
    </w:rPr>
  </w:style>
  <w:style w:type="paragraph" w:customStyle="1" w:styleId="xl77">
    <w:name w:val="xl77"/>
    <w:basedOn w:val="Normlny"/>
    <w:rsid w:val="00784FDD"/>
    <w:pPr>
      <w:spacing w:before="100" w:beforeAutospacing="1" w:after="100" w:afterAutospacing="1"/>
      <w:jc w:val="center"/>
    </w:pPr>
    <w:rPr>
      <w:rFonts w:ascii="Arial" w:hAnsi="Arial"/>
      <w:b/>
      <w:bCs/>
      <w:sz w:val="18"/>
      <w:szCs w:val="18"/>
      <w:lang w:val="sk-SK" w:eastAsia="sk-SK"/>
    </w:rPr>
  </w:style>
  <w:style w:type="paragraph" w:customStyle="1" w:styleId="xl78">
    <w:name w:val="xl78"/>
    <w:basedOn w:val="Normlny"/>
    <w:rsid w:val="00784FDD"/>
    <w:pPr>
      <w:spacing w:before="100" w:beforeAutospacing="1" w:after="100" w:afterAutospacing="1"/>
      <w:jc w:val="center"/>
    </w:pPr>
    <w:rPr>
      <w:rFonts w:ascii="Arial" w:hAnsi="Arial"/>
      <w:sz w:val="16"/>
      <w:szCs w:val="16"/>
      <w:lang w:val="sk-SK" w:eastAsia="sk-SK"/>
    </w:rPr>
  </w:style>
  <w:style w:type="paragraph" w:customStyle="1" w:styleId="xl79">
    <w:name w:val="xl79"/>
    <w:basedOn w:val="Normlny"/>
    <w:rsid w:val="00784FDD"/>
    <w:pPr>
      <w:spacing w:before="100" w:beforeAutospacing="1" w:after="100" w:afterAutospacing="1"/>
      <w:jc w:val="center"/>
    </w:pPr>
    <w:rPr>
      <w:rFonts w:ascii="Arial" w:hAnsi="Arial"/>
      <w:sz w:val="18"/>
      <w:szCs w:val="18"/>
      <w:lang w:val="sk-SK" w:eastAsia="sk-SK"/>
    </w:rPr>
  </w:style>
  <w:style w:type="paragraph" w:customStyle="1" w:styleId="xl80">
    <w:name w:val="xl80"/>
    <w:basedOn w:val="Normlny"/>
    <w:rsid w:val="00784FDD"/>
    <w:pPr>
      <w:spacing w:before="100" w:beforeAutospacing="1" w:after="100" w:afterAutospacing="1"/>
    </w:pPr>
    <w:rPr>
      <w:rFonts w:ascii="Arial" w:hAnsi="Arial"/>
      <w:sz w:val="18"/>
      <w:szCs w:val="18"/>
      <w:lang w:val="sk-SK" w:eastAsia="sk-SK"/>
    </w:rPr>
  </w:style>
  <w:style w:type="paragraph" w:customStyle="1" w:styleId="xl81">
    <w:name w:val="xl81"/>
    <w:basedOn w:val="Normlny"/>
    <w:rsid w:val="00784FDD"/>
    <w:pPr>
      <w:spacing w:before="100" w:beforeAutospacing="1" w:after="100" w:afterAutospacing="1"/>
    </w:pPr>
    <w:rPr>
      <w:lang w:val="sk-SK" w:eastAsia="sk-SK"/>
    </w:rPr>
  </w:style>
  <w:style w:type="paragraph" w:customStyle="1" w:styleId="xl82">
    <w:name w:val="xl82"/>
    <w:basedOn w:val="Normlny"/>
    <w:rsid w:val="00784FDD"/>
    <w:pPr>
      <w:spacing w:before="100" w:beforeAutospacing="1" w:after="100" w:afterAutospacing="1"/>
    </w:pPr>
    <w:rPr>
      <w:b/>
      <w:bCs/>
      <w:lang w:val="sk-SK" w:eastAsia="sk-SK"/>
    </w:rPr>
  </w:style>
  <w:style w:type="paragraph" w:customStyle="1" w:styleId="xl83">
    <w:name w:val="xl83"/>
    <w:basedOn w:val="Normlny"/>
    <w:rsid w:val="00784FDD"/>
    <w:pPr>
      <w:spacing w:before="100" w:beforeAutospacing="1" w:after="100" w:afterAutospacing="1"/>
    </w:pPr>
    <w:rPr>
      <w:i/>
      <w:iCs/>
      <w:color w:val="000000"/>
      <w:lang w:val="sk-SK" w:eastAsia="sk-SK"/>
    </w:rPr>
  </w:style>
  <w:style w:type="paragraph" w:customStyle="1" w:styleId="xl84">
    <w:name w:val="xl84"/>
    <w:basedOn w:val="Normlny"/>
    <w:rsid w:val="00784FDD"/>
    <w:pPr>
      <w:spacing w:before="100" w:beforeAutospacing="1" w:after="100" w:afterAutospacing="1"/>
    </w:pPr>
    <w:rPr>
      <w:rFonts w:ascii="Arial" w:hAnsi="Arial"/>
      <w:color w:val="000000"/>
      <w:lang w:val="sk-SK" w:eastAsia="sk-SK"/>
    </w:rPr>
  </w:style>
  <w:style w:type="paragraph" w:customStyle="1" w:styleId="xl85">
    <w:name w:val="xl85"/>
    <w:basedOn w:val="Normlny"/>
    <w:rsid w:val="00784FDD"/>
    <w:pPr>
      <w:spacing w:before="100" w:beforeAutospacing="1" w:after="100" w:afterAutospacing="1"/>
    </w:pPr>
    <w:rPr>
      <w:b/>
      <w:bCs/>
      <w:i/>
      <w:iCs/>
      <w:color w:val="FF0000"/>
      <w:lang w:val="sk-SK" w:eastAsia="sk-SK"/>
    </w:rPr>
  </w:style>
  <w:style w:type="paragraph" w:customStyle="1" w:styleId="xl86">
    <w:name w:val="xl86"/>
    <w:basedOn w:val="Normlny"/>
    <w:rsid w:val="00784FDD"/>
    <w:pPr>
      <w:spacing w:before="100" w:beforeAutospacing="1" w:after="100" w:afterAutospacing="1"/>
    </w:pPr>
    <w:rPr>
      <w:rFonts w:ascii="Arial" w:hAnsi="Arial" w:cs="Arial"/>
      <w:lang w:val="sk-SK" w:eastAsia="sk-SK"/>
    </w:rPr>
  </w:style>
  <w:style w:type="paragraph" w:customStyle="1" w:styleId="xl87">
    <w:name w:val="xl87"/>
    <w:basedOn w:val="Normlny"/>
    <w:rsid w:val="00784FDD"/>
    <w:pPr>
      <w:spacing w:before="100" w:beforeAutospacing="1" w:after="100" w:afterAutospacing="1"/>
    </w:pPr>
    <w:rPr>
      <w:rFonts w:ascii="Arial" w:hAnsi="Arial" w:cs="Arial"/>
      <w:lang w:val="sk-SK" w:eastAsia="sk-SK"/>
    </w:rPr>
  </w:style>
  <w:style w:type="paragraph" w:customStyle="1" w:styleId="xl88">
    <w:name w:val="xl88"/>
    <w:basedOn w:val="Normlny"/>
    <w:rsid w:val="00784FDD"/>
    <w:pPr>
      <w:spacing w:before="100" w:beforeAutospacing="1" w:after="100" w:afterAutospacing="1"/>
      <w:jc w:val="center"/>
    </w:pPr>
    <w:rPr>
      <w:sz w:val="18"/>
      <w:szCs w:val="18"/>
      <w:lang w:val="sk-SK" w:eastAsia="sk-SK"/>
    </w:rPr>
  </w:style>
  <w:style w:type="paragraph" w:customStyle="1" w:styleId="xl89">
    <w:name w:val="xl89"/>
    <w:basedOn w:val="Normlny"/>
    <w:rsid w:val="00784FDD"/>
    <w:pPr>
      <w:spacing w:before="100" w:beforeAutospacing="1" w:after="100" w:afterAutospacing="1"/>
      <w:jc w:val="center"/>
    </w:pPr>
    <w:rPr>
      <w:rFonts w:ascii="Arial" w:hAnsi="Arial"/>
      <w:b/>
      <w:bCs/>
      <w:lang w:val="sk-SK" w:eastAsia="sk-SK"/>
    </w:rPr>
  </w:style>
  <w:style w:type="paragraph" w:customStyle="1" w:styleId="xl90">
    <w:name w:val="xl90"/>
    <w:basedOn w:val="Normlny"/>
    <w:rsid w:val="00784FDD"/>
    <w:pPr>
      <w:spacing w:before="100" w:beforeAutospacing="1" w:after="100" w:afterAutospacing="1"/>
    </w:pPr>
    <w:rPr>
      <w:rFonts w:ascii="Arial" w:hAnsi="Arial"/>
      <w:b/>
      <w:bCs/>
      <w:color w:val="333399"/>
      <w:lang w:val="sk-SK" w:eastAsia="sk-SK"/>
    </w:rPr>
  </w:style>
  <w:style w:type="paragraph" w:customStyle="1" w:styleId="xl91">
    <w:name w:val="xl91"/>
    <w:basedOn w:val="Normlny"/>
    <w:rsid w:val="00784FDD"/>
    <w:pPr>
      <w:spacing w:before="100" w:beforeAutospacing="1" w:after="100" w:afterAutospacing="1"/>
      <w:jc w:val="center"/>
    </w:pPr>
    <w:rPr>
      <w:rFonts w:ascii="Arial" w:hAnsi="Arial"/>
      <w:b/>
      <w:bCs/>
      <w:color w:val="333399"/>
      <w:lang w:val="sk-SK" w:eastAsia="sk-SK"/>
    </w:rPr>
  </w:style>
  <w:style w:type="paragraph" w:customStyle="1" w:styleId="xl92">
    <w:name w:val="xl92"/>
    <w:basedOn w:val="Normlny"/>
    <w:rsid w:val="00784FDD"/>
    <w:pPr>
      <w:spacing w:before="100" w:beforeAutospacing="1" w:after="100" w:afterAutospacing="1"/>
      <w:jc w:val="center"/>
    </w:pPr>
    <w:rPr>
      <w:rFonts w:ascii="Arial" w:hAnsi="Arial"/>
      <w:b/>
      <w:bCs/>
      <w:color w:val="333399"/>
      <w:lang w:val="sk-SK" w:eastAsia="sk-SK"/>
    </w:rPr>
  </w:style>
  <w:style w:type="paragraph" w:customStyle="1" w:styleId="xl93">
    <w:name w:val="xl93"/>
    <w:basedOn w:val="Normlny"/>
    <w:rsid w:val="00784FDD"/>
    <w:pPr>
      <w:spacing w:before="100" w:beforeAutospacing="1" w:after="100" w:afterAutospacing="1"/>
      <w:jc w:val="center"/>
    </w:pPr>
    <w:rPr>
      <w:rFonts w:ascii="Arial" w:hAnsi="Arial" w:cs="Arial"/>
      <w:b/>
      <w:bCs/>
      <w:color w:val="000000"/>
      <w:lang w:val="sk-SK" w:eastAsia="sk-SK"/>
    </w:rPr>
  </w:style>
  <w:style w:type="paragraph" w:customStyle="1" w:styleId="xl94">
    <w:name w:val="xl94"/>
    <w:basedOn w:val="Normlny"/>
    <w:rsid w:val="00784FDD"/>
    <w:pPr>
      <w:spacing w:before="100" w:beforeAutospacing="1" w:after="100" w:afterAutospacing="1"/>
    </w:pPr>
    <w:rPr>
      <w:rFonts w:ascii="Arial" w:hAnsi="Arial" w:cs="Arial"/>
      <w:b/>
      <w:bCs/>
      <w:lang w:val="sk-SK" w:eastAsia="sk-SK"/>
    </w:rPr>
  </w:style>
  <w:style w:type="paragraph" w:customStyle="1" w:styleId="xl95">
    <w:name w:val="xl95"/>
    <w:basedOn w:val="Normlny"/>
    <w:rsid w:val="00784FDD"/>
    <w:pPr>
      <w:spacing w:before="100" w:beforeAutospacing="1" w:after="100" w:afterAutospacing="1"/>
    </w:pPr>
    <w:rPr>
      <w:rFonts w:ascii="Arial" w:hAnsi="Arial" w:cs="Arial"/>
      <w:b/>
      <w:bCs/>
      <w:lang w:val="sk-SK" w:eastAsia="sk-SK"/>
    </w:rPr>
  </w:style>
  <w:style w:type="paragraph" w:customStyle="1" w:styleId="xl96">
    <w:name w:val="xl96"/>
    <w:basedOn w:val="Normlny"/>
    <w:rsid w:val="00784FDD"/>
    <w:pPr>
      <w:spacing w:before="100" w:beforeAutospacing="1" w:after="100" w:afterAutospacing="1"/>
      <w:jc w:val="right"/>
    </w:pPr>
    <w:rPr>
      <w:rFonts w:ascii="Arial" w:hAnsi="Arial" w:cs="Arial"/>
      <w:lang w:val="sk-SK" w:eastAsia="sk-SK"/>
    </w:rPr>
  </w:style>
  <w:style w:type="paragraph" w:customStyle="1" w:styleId="xl97">
    <w:name w:val="xl97"/>
    <w:basedOn w:val="Normlny"/>
    <w:rsid w:val="00784FDD"/>
    <w:pPr>
      <w:spacing w:before="100" w:beforeAutospacing="1" w:after="100" w:afterAutospacing="1"/>
    </w:pPr>
    <w:rPr>
      <w:rFonts w:ascii="Arial" w:hAnsi="Arial" w:cs="Arial"/>
      <w:i/>
      <w:iCs/>
      <w:lang w:val="sk-SK" w:eastAsia="sk-SK"/>
    </w:rPr>
  </w:style>
  <w:style w:type="paragraph" w:customStyle="1" w:styleId="xl98">
    <w:name w:val="xl98"/>
    <w:basedOn w:val="Normlny"/>
    <w:rsid w:val="00784FDD"/>
    <w:pPr>
      <w:spacing w:before="100" w:beforeAutospacing="1" w:after="100" w:afterAutospacing="1"/>
      <w:jc w:val="center"/>
    </w:pPr>
    <w:rPr>
      <w:rFonts w:ascii="Arial" w:hAnsi="Arial" w:cs="Arial"/>
      <w:b/>
      <w:bCs/>
      <w:lang w:val="sk-SK" w:eastAsia="sk-SK"/>
    </w:rPr>
  </w:style>
  <w:style w:type="paragraph" w:customStyle="1" w:styleId="xl99">
    <w:name w:val="xl99"/>
    <w:basedOn w:val="Normlny"/>
    <w:rsid w:val="00784FDD"/>
    <w:pPr>
      <w:spacing w:before="100" w:beforeAutospacing="1" w:after="100" w:afterAutospacing="1"/>
    </w:pPr>
    <w:rPr>
      <w:color w:val="000000"/>
      <w:lang w:val="sk-SK" w:eastAsia="sk-SK"/>
    </w:rPr>
  </w:style>
  <w:style w:type="paragraph" w:customStyle="1" w:styleId="xl100">
    <w:name w:val="xl100"/>
    <w:basedOn w:val="Normlny"/>
    <w:rsid w:val="00784FDD"/>
    <w:pPr>
      <w:spacing w:before="100" w:beforeAutospacing="1" w:after="100" w:afterAutospacing="1"/>
    </w:pPr>
    <w:rPr>
      <w:rFonts w:ascii="Arial" w:hAnsi="Arial"/>
      <w:i/>
      <w:iCs/>
      <w:lang w:val="sk-SK" w:eastAsia="sk-SK"/>
    </w:rPr>
  </w:style>
  <w:style w:type="paragraph" w:customStyle="1" w:styleId="xl101">
    <w:name w:val="xl101"/>
    <w:basedOn w:val="Normlny"/>
    <w:rsid w:val="00784FDD"/>
    <w:pPr>
      <w:spacing w:before="100" w:beforeAutospacing="1" w:after="100" w:afterAutospacing="1"/>
    </w:pPr>
    <w:rPr>
      <w:rFonts w:ascii="Arial" w:hAnsi="Arial"/>
      <w:i/>
      <w:iCs/>
      <w:color w:val="000000"/>
      <w:lang w:val="sk-SK" w:eastAsia="sk-SK"/>
    </w:rPr>
  </w:style>
  <w:style w:type="paragraph" w:customStyle="1" w:styleId="xl102">
    <w:name w:val="xl102"/>
    <w:basedOn w:val="Normlny"/>
    <w:rsid w:val="00784FDD"/>
    <w:pPr>
      <w:spacing w:before="100" w:beforeAutospacing="1" w:after="100" w:afterAutospacing="1"/>
    </w:pPr>
    <w:rPr>
      <w:rFonts w:ascii="Arial" w:hAnsi="Arial"/>
      <w:b/>
      <w:bCs/>
      <w:color w:val="000000"/>
      <w:lang w:val="sk-SK" w:eastAsia="sk-SK"/>
    </w:rPr>
  </w:style>
  <w:style w:type="paragraph" w:customStyle="1" w:styleId="xl103">
    <w:name w:val="xl103"/>
    <w:basedOn w:val="Normlny"/>
    <w:rsid w:val="00784FDD"/>
    <w:pPr>
      <w:spacing w:before="100" w:beforeAutospacing="1" w:after="100" w:afterAutospacing="1"/>
    </w:pPr>
    <w:rPr>
      <w:sz w:val="18"/>
      <w:szCs w:val="18"/>
      <w:lang w:val="sk-SK" w:eastAsia="sk-SK"/>
    </w:rPr>
  </w:style>
  <w:style w:type="paragraph" w:customStyle="1" w:styleId="xl104">
    <w:name w:val="xl104"/>
    <w:basedOn w:val="Normlny"/>
    <w:rsid w:val="00784FDD"/>
    <w:pPr>
      <w:spacing w:before="100" w:beforeAutospacing="1" w:after="100" w:afterAutospacing="1"/>
      <w:jc w:val="center"/>
    </w:pPr>
    <w:rPr>
      <w:b/>
      <w:bCs/>
      <w:lang w:val="sk-SK" w:eastAsia="sk-SK"/>
    </w:rPr>
  </w:style>
  <w:style w:type="paragraph" w:customStyle="1" w:styleId="xl105">
    <w:name w:val="xl105"/>
    <w:basedOn w:val="Normlny"/>
    <w:rsid w:val="00784FDD"/>
    <w:pPr>
      <w:spacing w:before="100" w:beforeAutospacing="1" w:after="100" w:afterAutospacing="1"/>
    </w:pPr>
    <w:rPr>
      <w:rFonts w:ascii="Arial" w:hAnsi="Arial" w:cs="Arial"/>
      <w:b/>
      <w:bCs/>
      <w:lang w:val="sk-SK" w:eastAsia="sk-SK"/>
    </w:rPr>
  </w:style>
  <w:style w:type="paragraph" w:customStyle="1" w:styleId="xl106">
    <w:name w:val="xl106"/>
    <w:basedOn w:val="Normlny"/>
    <w:rsid w:val="00784FDD"/>
    <w:pPr>
      <w:spacing w:before="100" w:beforeAutospacing="1" w:after="100" w:afterAutospacing="1"/>
    </w:pPr>
    <w:rPr>
      <w:rFonts w:ascii="Arial" w:hAnsi="Arial" w:cs="Arial"/>
      <w:b/>
      <w:bCs/>
      <w:lang w:val="sk-SK" w:eastAsia="sk-SK"/>
    </w:rPr>
  </w:style>
  <w:style w:type="paragraph" w:customStyle="1" w:styleId="xl107">
    <w:name w:val="xl107"/>
    <w:basedOn w:val="Normlny"/>
    <w:rsid w:val="00784FDD"/>
    <w:pPr>
      <w:spacing w:before="100" w:beforeAutospacing="1" w:after="100" w:afterAutospacing="1"/>
      <w:jc w:val="right"/>
    </w:pPr>
    <w:rPr>
      <w:rFonts w:ascii="Arial" w:hAnsi="Arial"/>
      <w:color w:val="000000"/>
      <w:lang w:val="sk-SK" w:eastAsia="sk-SK"/>
    </w:rPr>
  </w:style>
  <w:style w:type="paragraph" w:customStyle="1" w:styleId="xl108">
    <w:name w:val="xl108"/>
    <w:basedOn w:val="Normlny"/>
    <w:rsid w:val="00784FDD"/>
    <w:pPr>
      <w:spacing w:before="100" w:beforeAutospacing="1" w:after="100" w:afterAutospacing="1"/>
    </w:pPr>
    <w:rPr>
      <w:rFonts w:ascii="Arial" w:hAnsi="Arial"/>
      <w:color w:val="333399"/>
      <w:lang w:val="sk-SK" w:eastAsia="sk-SK"/>
    </w:rPr>
  </w:style>
  <w:style w:type="paragraph" w:customStyle="1" w:styleId="xl109">
    <w:name w:val="xl109"/>
    <w:basedOn w:val="Normlny"/>
    <w:rsid w:val="00784FDD"/>
    <w:pPr>
      <w:spacing w:before="100" w:beforeAutospacing="1" w:after="100" w:afterAutospacing="1"/>
    </w:pPr>
    <w:rPr>
      <w:color w:val="000000"/>
      <w:lang w:val="sk-SK" w:eastAsia="sk-SK"/>
    </w:rPr>
  </w:style>
  <w:style w:type="paragraph" w:customStyle="1" w:styleId="xl110">
    <w:name w:val="xl110"/>
    <w:basedOn w:val="Normlny"/>
    <w:rsid w:val="00784FDD"/>
    <w:pPr>
      <w:spacing w:before="100" w:beforeAutospacing="1" w:after="100" w:afterAutospacing="1"/>
    </w:pPr>
    <w:rPr>
      <w:rFonts w:ascii="Arial" w:hAnsi="Arial" w:cs="Arial"/>
      <w:b/>
      <w:bCs/>
      <w:lang w:val="sk-SK" w:eastAsia="sk-SK"/>
    </w:rPr>
  </w:style>
  <w:style w:type="paragraph" w:customStyle="1" w:styleId="xl112">
    <w:name w:val="xl112"/>
    <w:basedOn w:val="Normlny"/>
    <w:rsid w:val="00784FDD"/>
    <w:pPr>
      <w:spacing w:before="100" w:beforeAutospacing="1" w:after="100" w:afterAutospacing="1"/>
    </w:pPr>
    <w:rPr>
      <w:rFonts w:ascii="Arial" w:hAnsi="Arial"/>
      <w:lang w:val="sk-SK" w:eastAsia="sk-SK"/>
    </w:rPr>
  </w:style>
  <w:style w:type="paragraph" w:customStyle="1" w:styleId="xl113">
    <w:name w:val="xl113"/>
    <w:basedOn w:val="Normlny"/>
    <w:rsid w:val="00784FDD"/>
    <w:pPr>
      <w:spacing w:before="100" w:beforeAutospacing="1" w:after="100" w:afterAutospacing="1"/>
      <w:jc w:val="center"/>
    </w:pPr>
    <w:rPr>
      <w:rFonts w:ascii="Arial" w:hAnsi="Arial" w:cs="Arial"/>
      <w:lang w:val="sk-SK" w:eastAsia="sk-SK"/>
    </w:rPr>
  </w:style>
  <w:style w:type="paragraph" w:customStyle="1" w:styleId="xl114">
    <w:name w:val="xl114"/>
    <w:basedOn w:val="Normlny"/>
    <w:rsid w:val="00784FDD"/>
    <w:pPr>
      <w:spacing w:before="100" w:beforeAutospacing="1" w:after="100" w:afterAutospacing="1"/>
    </w:pPr>
    <w:rPr>
      <w:rFonts w:ascii="Arial" w:hAnsi="Arial"/>
      <w:b/>
      <w:bCs/>
      <w:lang w:val="sk-SK" w:eastAsia="sk-SK"/>
    </w:rPr>
  </w:style>
  <w:style w:type="paragraph" w:customStyle="1" w:styleId="xl115">
    <w:name w:val="xl115"/>
    <w:basedOn w:val="Normlny"/>
    <w:rsid w:val="00784FDD"/>
    <w:pPr>
      <w:spacing w:before="100" w:beforeAutospacing="1" w:after="100" w:afterAutospacing="1"/>
      <w:jc w:val="center"/>
    </w:pPr>
    <w:rPr>
      <w:rFonts w:ascii="Arial" w:hAnsi="Arial"/>
      <w:sz w:val="16"/>
      <w:szCs w:val="16"/>
      <w:lang w:val="sk-SK" w:eastAsia="sk-SK"/>
    </w:rPr>
  </w:style>
  <w:style w:type="paragraph" w:customStyle="1" w:styleId="xl116">
    <w:name w:val="xl116"/>
    <w:basedOn w:val="Normlny"/>
    <w:rsid w:val="00784FDD"/>
    <w:pPr>
      <w:spacing w:before="100" w:beforeAutospacing="1" w:after="100" w:afterAutospacing="1"/>
      <w:jc w:val="center"/>
    </w:pPr>
    <w:rPr>
      <w:sz w:val="18"/>
      <w:szCs w:val="18"/>
      <w:lang w:val="sk-SK" w:eastAsia="sk-SK"/>
    </w:rPr>
  </w:style>
  <w:style w:type="paragraph" w:customStyle="1" w:styleId="xl117">
    <w:name w:val="xl117"/>
    <w:basedOn w:val="Normlny"/>
    <w:rsid w:val="00784FDD"/>
    <w:pPr>
      <w:spacing w:before="100" w:beforeAutospacing="1" w:after="100" w:afterAutospacing="1"/>
      <w:jc w:val="center"/>
    </w:pPr>
    <w:rPr>
      <w:rFonts w:ascii="Arial" w:hAnsi="Arial"/>
      <w:lang w:val="sk-SK" w:eastAsia="sk-SK"/>
    </w:rPr>
  </w:style>
  <w:style w:type="paragraph" w:customStyle="1" w:styleId="xl118">
    <w:name w:val="xl118"/>
    <w:basedOn w:val="Normlny"/>
    <w:rsid w:val="00784FDD"/>
    <w:pPr>
      <w:spacing w:before="100" w:beforeAutospacing="1" w:after="100" w:afterAutospacing="1"/>
    </w:pPr>
    <w:rPr>
      <w:rFonts w:ascii="Arial" w:hAnsi="Arial" w:cs="Arial"/>
      <w:i/>
      <w:iCs/>
      <w:lang w:val="sk-SK" w:eastAsia="sk-SK"/>
    </w:rPr>
  </w:style>
  <w:style w:type="paragraph" w:customStyle="1" w:styleId="xl119">
    <w:name w:val="xl119"/>
    <w:basedOn w:val="Normlny"/>
    <w:rsid w:val="00784FDD"/>
    <w:pPr>
      <w:spacing w:before="100" w:beforeAutospacing="1" w:after="100" w:afterAutospacing="1"/>
      <w:jc w:val="center"/>
    </w:pPr>
    <w:rPr>
      <w:b/>
      <w:bCs/>
      <w:sz w:val="18"/>
      <w:szCs w:val="18"/>
      <w:lang w:val="sk-SK" w:eastAsia="sk-SK"/>
    </w:rPr>
  </w:style>
  <w:style w:type="paragraph" w:customStyle="1" w:styleId="xl120">
    <w:name w:val="xl120"/>
    <w:basedOn w:val="Normlny"/>
    <w:rsid w:val="00784FDD"/>
    <w:pPr>
      <w:spacing w:before="100" w:beforeAutospacing="1" w:after="100" w:afterAutospacing="1"/>
    </w:pPr>
    <w:rPr>
      <w:b/>
      <w:bCs/>
      <w:color w:val="000000"/>
      <w:lang w:val="sk-SK" w:eastAsia="sk-SK"/>
    </w:rPr>
  </w:style>
  <w:style w:type="paragraph" w:customStyle="1" w:styleId="xl121">
    <w:name w:val="xl121"/>
    <w:basedOn w:val="Normlny"/>
    <w:rsid w:val="00784FDD"/>
    <w:pPr>
      <w:spacing w:before="100" w:beforeAutospacing="1" w:after="100" w:afterAutospacing="1"/>
    </w:pPr>
    <w:rPr>
      <w:rFonts w:ascii="Arial" w:hAnsi="Arial" w:cs="Arial"/>
      <w:i/>
      <w:iCs/>
      <w:color w:val="000000"/>
      <w:lang w:val="sk-SK" w:eastAsia="sk-SK"/>
    </w:rPr>
  </w:style>
  <w:style w:type="paragraph" w:customStyle="1" w:styleId="xl122">
    <w:name w:val="xl122"/>
    <w:basedOn w:val="Normlny"/>
    <w:rsid w:val="00784FDD"/>
    <w:pPr>
      <w:spacing w:before="100" w:beforeAutospacing="1" w:after="100" w:afterAutospacing="1"/>
    </w:pPr>
    <w:rPr>
      <w:rFonts w:ascii="Arial" w:hAnsi="Arial" w:cs="Arial"/>
      <w:color w:val="000000"/>
      <w:lang w:val="sk-SK" w:eastAsia="sk-SK"/>
    </w:rPr>
  </w:style>
  <w:style w:type="paragraph" w:customStyle="1" w:styleId="xl123">
    <w:name w:val="xl123"/>
    <w:basedOn w:val="Normlny"/>
    <w:rsid w:val="00784FDD"/>
    <w:pPr>
      <w:spacing w:before="100" w:beforeAutospacing="1" w:after="100" w:afterAutospacing="1"/>
    </w:pPr>
    <w:rPr>
      <w:rFonts w:ascii="Arial" w:hAnsi="Arial" w:cs="Arial"/>
      <w:color w:val="000000"/>
      <w:sz w:val="18"/>
      <w:szCs w:val="18"/>
      <w:lang w:val="sk-SK" w:eastAsia="sk-SK"/>
    </w:rPr>
  </w:style>
  <w:style w:type="paragraph" w:customStyle="1" w:styleId="xl124">
    <w:name w:val="xl124"/>
    <w:basedOn w:val="Normlny"/>
    <w:rsid w:val="00784FDD"/>
    <w:pPr>
      <w:spacing w:before="100" w:beforeAutospacing="1" w:after="100" w:afterAutospacing="1"/>
      <w:jc w:val="center"/>
    </w:pPr>
    <w:rPr>
      <w:b/>
      <w:bCs/>
      <w:lang w:val="sk-SK" w:eastAsia="sk-SK"/>
    </w:rPr>
  </w:style>
  <w:style w:type="paragraph" w:customStyle="1" w:styleId="xl125">
    <w:name w:val="xl125"/>
    <w:basedOn w:val="Normlny"/>
    <w:rsid w:val="00784FDD"/>
    <w:pPr>
      <w:spacing w:before="100" w:beforeAutospacing="1" w:after="100" w:afterAutospacing="1"/>
      <w:jc w:val="center"/>
    </w:pPr>
    <w:rPr>
      <w:lang w:val="sk-SK" w:eastAsia="sk-SK"/>
    </w:rPr>
  </w:style>
  <w:style w:type="paragraph" w:customStyle="1" w:styleId="xl126">
    <w:name w:val="xl126"/>
    <w:basedOn w:val="Normlny"/>
    <w:rsid w:val="00784FDD"/>
    <w:pPr>
      <w:spacing w:before="100" w:beforeAutospacing="1" w:after="100" w:afterAutospacing="1"/>
    </w:pPr>
    <w:rPr>
      <w:rFonts w:ascii="Arial" w:hAnsi="Arial" w:cs="Arial"/>
      <w:b/>
      <w:bCs/>
      <w:color w:val="000000"/>
      <w:lang w:val="sk-SK" w:eastAsia="sk-SK"/>
    </w:rPr>
  </w:style>
  <w:style w:type="paragraph" w:customStyle="1" w:styleId="xl127">
    <w:name w:val="xl127"/>
    <w:basedOn w:val="Normlny"/>
    <w:rsid w:val="00784FDD"/>
    <w:pPr>
      <w:spacing w:before="100" w:beforeAutospacing="1" w:after="100" w:afterAutospacing="1"/>
    </w:pPr>
    <w:rPr>
      <w:i/>
      <w:iCs/>
      <w:lang w:val="sk-SK" w:eastAsia="sk-SK"/>
    </w:rPr>
  </w:style>
  <w:style w:type="paragraph" w:customStyle="1" w:styleId="xl128">
    <w:name w:val="xl128"/>
    <w:basedOn w:val="Normlny"/>
    <w:rsid w:val="00784FDD"/>
    <w:pPr>
      <w:spacing w:before="100" w:beforeAutospacing="1" w:after="100" w:afterAutospacing="1"/>
    </w:pPr>
    <w:rPr>
      <w:rFonts w:ascii="Arial" w:hAnsi="Arial" w:cs="Arial"/>
      <w:sz w:val="16"/>
      <w:szCs w:val="16"/>
      <w:lang w:val="sk-SK" w:eastAsia="sk-SK"/>
    </w:rPr>
  </w:style>
  <w:style w:type="paragraph" w:customStyle="1" w:styleId="xl129">
    <w:name w:val="xl129"/>
    <w:basedOn w:val="Normlny"/>
    <w:rsid w:val="00784FDD"/>
    <w:pPr>
      <w:spacing w:before="100" w:beforeAutospacing="1" w:after="100" w:afterAutospacing="1"/>
    </w:pPr>
    <w:rPr>
      <w:rFonts w:ascii="Arial" w:hAnsi="Arial" w:cs="Arial"/>
      <w:lang w:val="sk-SK" w:eastAsia="sk-SK"/>
    </w:rPr>
  </w:style>
  <w:style w:type="paragraph" w:customStyle="1" w:styleId="xl130">
    <w:name w:val="xl130"/>
    <w:basedOn w:val="Normlny"/>
    <w:rsid w:val="00784FDD"/>
    <w:pPr>
      <w:spacing w:before="100" w:beforeAutospacing="1" w:after="100" w:afterAutospacing="1"/>
    </w:pPr>
    <w:rPr>
      <w:rFonts w:ascii="Arial" w:hAnsi="Arial" w:cs="Arial"/>
      <w:b/>
      <w:bCs/>
      <w:sz w:val="18"/>
      <w:szCs w:val="18"/>
      <w:lang w:val="sk-SK" w:eastAsia="sk-SK"/>
    </w:rPr>
  </w:style>
  <w:style w:type="paragraph" w:customStyle="1" w:styleId="xl131">
    <w:name w:val="xl131"/>
    <w:basedOn w:val="Normlny"/>
    <w:rsid w:val="00784FDD"/>
    <w:pPr>
      <w:spacing w:before="100" w:beforeAutospacing="1" w:after="100" w:afterAutospacing="1"/>
    </w:pPr>
    <w:rPr>
      <w:b/>
      <w:bCs/>
      <w:color w:val="000000"/>
      <w:sz w:val="18"/>
      <w:szCs w:val="18"/>
      <w:lang w:val="sk-SK" w:eastAsia="sk-SK"/>
    </w:rPr>
  </w:style>
  <w:style w:type="paragraph" w:customStyle="1" w:styleId="xl132">
    <w:name w:val="xl132"/>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33">
    <w:name w:val="xl133"/>
    <w:basedOn w:val="Normlny"/>
    <w:rsid w:val="00784FDD"/>
    <w:pPr>
      <w:spacing w:before="100" w:beforeAutospacing="1" w:after="100" w:afterAutospacing="1"/>
    </w:pPr>
    <w:rPr>
      <w:rFonts w:ascii="Arial" w:hAnsi="Arial"/>
      <w:i/>
      <w:iCs/>
      <w:color w:val="000000"/>
      <w:sz w:val="18"/>
      <w:szCs w:val="18"/>
      <w:lang w:val="sk-SK" w:eastAsia="sk-SK"/>
    </w:rPr>
  </w:style>
  <w:style w:type="paragraph" w:customStyle="1" w:styleId="xl134">
    <w:name w:val="xl134"/>
    <w:basedOn w:val="Normlny"/>
    <w:rsid w:val="00784FDD"/>
    <w:pPr>
      <w:spacing w:before="100" w:beforeAutospacing="1" w:after="100" w:afterAutospacing="1"/>
      <w:jc w:val="center"/>
    </w:pPr>
    <w:rPr>
      <w:rFonts w:ascii="Arial" w:hAnsi="Arial"/>
      <w:color w:val="000000"/>
      <w:lang w:val="sk-SK" w:eastAsia="sk-SK"/>
    </w:rPr>
  </w:style>
  <w:style w:type="paragraph" w:customStyle="1" w:styleId="xl135">
    <w:name w:val="xl135"/>
    <w:basedOn w:val="Normlny"/>
    <w:rsid w:val="00784FDD"/>
    <w:pPr>
      <w:spacing w:before="100" w:beforeAutospacing="1" w:after="100" w:afterAutospacing="1"/>
      <w:jc w:val="right"/>
    </w:pPr>
    <w:rPr>
      <w:rFonts w:ascii="Arial" w:hAnsi="Arial"/>
      <w:lang w:val="sk-SK" w:eastAsia="sk-SK"/>
    </w:rPr>
  </w:style>
  <w:style w:type="paragraph" w:customStyle="1" w:styleId="xl136">
    <w:name w:val="xl136"/>
    <w:basedOn w:val="Normlny"/>
    <w:rsid w:val="00784FDD"/>
    <w:pPr>
      <w:spacing w:before="100" w:beforeAutospacing="1" w:after="100" w:afterAutospacing="1"/>
    </w:pPr>
    <w:rPr>
      <w:rFonts w:ascii="Arial" w:hAnsi="Arial" w:cs="Arial"/>
      <w:sz w:val="18"/>
      <w:szCs w:val="18"/>
      <w:lang w:val="sk-SK" w:eastAsia="sk-SK"/>
    </w:rPr>
  </w:style>
  <w:style w:type="paragraph" w:customStyle="1" w:styleId="xl137">
    <w:name w:val="xl137"/>
    <w:basedOn w:val="Normlny"/>
    <w:rsid w:val="00784FDD"/>
    <w:pPr>
      <w:spacing w:before="100" w:beforeAutospacing="1" w:after="100" w:afterAutospacing="1"/>
    </w:pPr>
    <w:rPr>
      <w:rFonts w:ascii="Arial" w:hAnsi="Arial"/>
      <w:i/>
      <w:iCs/>
      <w:sz w:val="18"/>
      <w:szCs w:val="18"/>
      <w:lang w:val="sk-SK" w:eastAsia="sk-SK"/>
    </w:rPr>
  </w:style>
  <w:style w:type="paragraph" w:customStyle="1" w:styleId="xl138">
    <w:name w:val="xl138"/>
    <w:basedOn w:val="Normlny"/>
    <w:rsid w:val="00784FDD"/>
    <w:pPr>
      <w:spacing w:before="100" w:beforeAutospacing="1" w:after="100" w:afterAutospacing="1"/>
      <w:jc w:val="center"/>
    </w:pPr>
    <w:rPr>
      <w:rFonts w:ascii="Arial" w:hAnsi="Arial" w:cs="Arial"/>
      <w:b/>
      <w:bCs/>
      <w:lang w:val="sk-SK" w:eastAsia="sk-SK"/>
    </w:rPr>
  </w:style>
  <w:style w:type="paragraph" w:customStyle="1" w:styleId="xl139">
    <w:name w:val="xl139"/>
    <w:basedOn w:val="Normlny"/>
    <w:rsid w:val="00784FDD"/>
    <w:pPr>
      <w:shd w:val="clear" w:color="000000" w:fill="CCFFCC"/>
      <w:spacing w:before="100" w:beforeAutospacing="1" w:after="100" w:afterAutospacing="1"/>
    </w:pPr>
    <w:rPr>
      <w:rFonts w:ascii="Arial" w:hAnsi="Arial" w:cs="Arial"/>
      <w:b/>
      <w:bCs/>
      <w:lang w:val="sk-SK" w:eastAsia="sk-SK"/>
    </w:rPr>
  </w:style>
  <w:style w:type="paragraph" w:customStyle="1" w:styleId="xl140">
    <w:name w:val="xl140"/>
    <w:basedOn w:val="Normlny"/>
    <w:rsid w:val="00784FDD"/>
    <w:pPr>
      <w:shd w:val="clear" w:color="000000" w:fill="CCFFCC"/>
      <w:spacing w:before="100" w:beforeAutospacing="1" w:after="100" w:afterAutospacing="1"/>
    </w:pPr>
    <w:rPr>
      <w:rFonts w:ascii="Arial" w:hAnsi="Arial"/>
      <w:color w:val="000000"/>
      <w:lang w:val="sk-SK" w:eastAsia="sk-SK"/>
    </w:rPr>
  </w:style>
  <w:style w:type="paragraph" w:customStyle="1" w:styleId="xl141">
    <w:name w:val="xl141"/>
    <w:basedOn w:val="Normlny"/>
    <w:rsid w:val="00784FDD"/>
    <w:pPr>
      <w:shd w:val="clear" w:color="000000" w:fill="CCFFFF"/>
      <w:spacing w:before="100" w:beforeAutospacing="1" w:after="100" w:afterAutospacing="1"/>
    </w:pPr>
    <w:rPr>
      <w:rFonts w:ascii="Arial" w:hAnsi="Arial" w:cs="Arial"/>
      <w:b/>
      <w:bCs/>
      <w:lang w:val="sk-SK" w:eastAsia="sk-SK"/>
    </w:rPr>
  </w:style>
  <w:style w:type="paragraph" w:customStyle="1" w:styleId="xl142">
    <w:name w:val="xl142"/>
    <w:basedOn w:val="Normlny"/>
    <w:rsid w:val="00784FDD"/>
    <w:pPr>
      <w:shd w:val="clear" w:color="000000" w:fill="CCFFFF"/>
      <w:spacing w:before="100" w:beforeAutospacing="1" w:after="100" w:afterAutospacing="1"/>
    </w:pPr>
    <w:rPr>
      <w:rFonts w:ascii="Arial" w:hAnsi="Arial"/>
      <w:color w:val="000000"/>
      <w:lang w:val="sk-SK" w:eastAsia="sk-SK"/>
    </w:rPr>
  </w:style>
  <w:style w:type="paragraph" w:customStyle="1" w:styleId="xl143">
    <w:name w:val="xl143"/>
    <w:basedOn w:val="Normlny"/>
    <w:rsid w:val="00784FDD"/>
    <w:pPr>
      <w:shd w:val="clear" w:color="000000" w:fill="CCFFFF"/>
      <w:spacing w:before="100" w:beforeAutospacing="1" w:after="100" w:afterAutospacing="1"/>
    </w:pPr>
    <w:rPr>
      <w:rFonts w:ascii="Arial" w:hAnsi="Arial" w:cs="Arial"/>
      <w:b/>
      <w:bCs/>
      <w:lang w:val="sk-SK" w:eastAsia="sk-SK"/>
    </w:rPr>
  </w:style>
  <w:style w:type="paragraph" w:customStyle="1" w:styleId="xl144">
    <w:name w:val="xl144"/>
    <w:basedOn w:val="Normlny"/>
    <w:rsid w:val="00784FDD"/>
    <w:pPr>
      <w:shd w:val="clear" w:color="000000" w:fill="CCFFCC"/>
      <w:spacing w:before="100" w:beforeAutospacing="1" w:after="100" w:afterAutospacing="1"/>
    </w:pPr>
    <w:rPr>
      <w:rFonts w:ascii="Arial" w:hAnsi="Arial" w:cs="Arial"/>
      <w:b/>
      <w:bCs/>
      <w:lang w:val="sk-SK" w:eastAsia="sk-SK"/>
    </w:rPr>
  </w:style>
  <w:style w:type="paragraph" w:customStyle="1" w:styleId="xl145">
    <w:name w:val="xl145"/>
    <w:basedOn w:val="Normlny"/>
    <w:rsid w:val="00784FDD"/>
    <w:pPr>
      <w:spacing w:before="100" w:beforeAutospacing="1" w:after="100" w:afterAutospacing="1"/>
    </w:pPr>
    <w:rPr>
      <w:b/>
      <w:bCs/>
      <w:lang w:val="sk-SK" w:eastAsia="sk-SK"/>
    </w:rPr>
  </w:style>
  <w:style w:type="paragraph" w:customStyle="1" w:styleId="xl146">
    <w:name w:val="xl146"/>
    <w:basedOn w:val="Normlny"/>
    <w:rsid w:val="00784FDD"/>
    <w:pPr>
      <w:spacing w:before="100" w:beforeAutospacing="1" w:after="100" w:afterAutospacing="1"/>
    </w:pPr>
    <w:rPr>
      <w:rFonts w:ascii="Arial" w:hAnsi="Arial"/>
      <w:b/>
      <w:bCs/>
      <w:i/>
      <w:iCs/>
      <w:lang w:val="sk-SK" w:eastAsia="sk-SK"/>
    </w:rPr>
  </w:style>
  <w:style w:type="paragraph" w:customStyle="1" w:styleId="xl147">
    <w:name w:val="xl147"/>
    <w:basedOn w:val="Normlny"/>
    <w:rsid w:val="00784FDD"/>
    <w:pPr>
      <w:spacing w:before="100" w:beforeAutospacing="1" w:after="100" w:afterAutospacing="1"/>
    </w:pPr>
    <w:rPr>
      <w:rFonts w:ascii="Arial" w:hAnsi="Arial" w:cs="Arial"/>
      <w:lang w:val="sk-SK" w:eastAsia="sk-SK"/>
    </w:rPr>
  </w:style>
  <w:style w:type="paragraph" w:customStyle="1" w:styleId="xl148">
    <w:name w:val="xl148"/>
    <w:basedOn w:val="Normlny"/>
    <w:rsid w:val="00784FDD"/>
    <w:pPr>
      <w:spacing w:before="100" w:beforeAutospacing="1" w:after="100" w:afterAutospacing="1"/>
    </w:pPr>
    <w:rPr>
      <w:b/>
      <w:bCs/>
      <w:i/>
      <w:iCs/>
      <w:color w:val="000000"/>
      <w:lang w:val="sk-SK" w:eastAsia="sk-SK"/>
    </w:rPr>
  </w:style>
  <w:style w:type="paragraph" w:customStyle="1" w:styleId="xl149">
    <w:name w:val="xl149"/>
    <w:basedOn w:val="Normlny"/>
    <w:rsid w:val="00784FDD"/>
    <w:pPr>
      <w:spacing w:before="100" w:beforeAutospacing="1" w:after="100" w:afterAutospacing="1"/>
    </w:pPr>
    <w:rPr>
      <w:rFonts w:ascii="Arial" w:hAnsi="Arial" w:cs="Arial"/>
      <w:color w:val="FF0000"/>
      <w:lang w:val="sk-SK" w:eastAsia="sk-SK"/>
    </w:rPr>
  </w:style>
  <w:style w:type="paragraph" w:customStyle="1" w:styleId="xl150">
    <w:name w:val="xl150"/>
    <w:basedOn w:val="Normlny"/>
    <w:rsid w:val="00784FDD"/>
    <w:pPr>
      <w:spacing w:before="100" w:beforeAutospacing="1" w:after="100" w:afterAutospacing="1"/>
      <w:jc w:val="center"/>
    </w:pPr>
    <w:rPr>
      <w:rFonts w:ascii="Arial" w:hAnsi="Arial"/>
      <w:i/>
      <w:iCs/>
      <w:lang w:val="sk-SK" w:eastAsia="sk-SK"/>
    </w:rPr>
  </w:style>
  <w:style w:type="paragraph" w:customStyle="1" w:styleId="xl151">
    <w:name w:val="xl151"/>
    <w:basedOn w:val="Normlny"/>
    <w:rsid w:val="00784FDD"/>
    <w:pPr>
      <w:spacing w:before="100" w:beforeAutospacing="1" w:after="100" w:afterAutospacing="1"/>
    </w:pPr>
    <w:rPr>
      <w:rFonts w:ascii="Arial" w:hAnsi="Arial"/>
      <w:b/>
      <w:bCs/>
      <w:color w:val="FF0000"/>
      <w:lang w:val="sk-SK" w:eastAsia="sk-SK"/>
    </w:rPr>
  </w:style>
  <w:style w:type="paragraph" w:customStyle="1" w:styleId="xl152">
    <w:name w:val="xl152"/>
    <w:basedOn w:val="Normlny"/>
    <w:rsid w:val="00784FDD"/>
    <w:pPr>
      <w:spacing w:before="100" w:beforeAutospacing="1" w:after="100" w:afterAutospacing="1"/>
      <w:jc w:val="center"/>
    </w:pPr>
    <w:rPr>
      <w:rFonts w:ascii="Arial" w:hAnsi="Arial"/>
      <w:b/>
      <w:bCs/>
      <w:color w:val="FF0000"/>
      <w:lang w:val="sk-SK" w:eastAsia="sk-SK"/>
    </w:rPr>
  </w:style>
  <w:style w:type="paragraph" w:customStyle="1" w:styleId="xl153">
    <w:name w:val="xl153"/>
    <w:basedOn w:val="Normlny"/>
    <w:rsid w:val="00784FDD"/>
    <w:pPr>
      <w:spacing w:before="100" w:beforeAutospacing="1" w:after="100" w:afterAutospacing="1"/>
    </w:pPr>
    <w:rPr>
      <w:rFonts w:ascii="Arial" w:hAnsi="Arial"/>
      <w:color w:val="FF0000"/>
      <w:lang w:val="sk-SK" w:eastAsia="sk-SK"/>
    </w:rPr>
  </w:style>
  <w:style w:type="paragraph" w:customStyle="1" w:styleId="xl154">
    <w:name w:val="xl154"/>
    <w:basedOn w:val="Normlny"/>
    <w:rsid w:val="00784FDD"/>
    <w:pPr>
      <w:spacing w:before="100" w:beforeAutospacing="1" w:after="100" w:afterAutospacing="1"/>
    </w:pPr>
    <w:rPr>
      <w:color w:val="FF0000"/>
      <w:lang w:val="sk-SK" w:eastAsia="sk-SK"/>
    </w:rPr>
  </w:style>
  <w:style w:type="paragraph" w:customStyle="1" w:styleId="xl155">
    <w:name w:val="xl155"/>
    <w:basedOn w:val="Normlny"/>
    <w:rsid w:val="00784FDD"/>
    <w:pPr>
      <w:spacing w:before="100" w:beforeAutospacing="1" w:after="100" w:afterAutospacing="1"/>
    </w:pPr>
    <w:rPr>
      <w:color w:val="FF0000"/>
      <w:lang w:val="sk-SK" w:eastAsia="sk-SK"/>
    </w:rPr>
  </w:style>
  <w:style w:type="paragraph" w:customStyle="1" w:styleId="xl156">
    <w:name w:val="xl156"/>
    <w:basedOn w:val="Normlny"/>
    <w:rsid w:val="00784FDD"/>
    <w:pPr>
      <w:spacing w:before="100" w:beforeAutospacing="1" w:after="100" w:afterAutospacing="1"/>
      <w:jc w:val="center"/>
    </w:pPr>
    <w:rPr>
      <w:b/>
      <w:bCs/>
      <w:color w:val="FF0000"/>
      <w:lang w:val="sk-SK" w:eastAsia="sk-SK"/>
    </w:rPr>
  </w:style>
  <w:style w:type="paragraph" w:customStyle="1" w:styleId="xl157">
    <w:name w:val="xl157"/>
    <w:basedOn w:val="Normlny"/>
    <w:rsid w:val="00784FDD"/>
    <w:pPr>
      <w:spacing w:before="100" w:beforeAutospacing="1" w:after="100" w:afterAutospacing="1"/>
      <w:jc w:val="center"/>
    </w:pPr>
    <w:rPr>
      <w:b/>
      <w:bCs/>
      <w:color w:val="FF0000"/>
      <w:lang w:val="sk-SK" w:eastAsia="sk-SK"/>
    </w:rPr>
  </w:style>
  <w:style w:type="paragraph" w:customStyle="1" w:styleId="xl158">
    <w:name w:val="xl158"/>
    <w:basedOn w:val="Normlny"/>
    <w:rsid w:val="00784FDD"/>
    <w:pPr>
      <w:spacing w:before="100" w:beforeAutospacing="1" w:after="100" w:afterAutospacing="1"/>
      <w:jc w:val="center"/>
    </w:pPr>
    <w:rPr>
      <w:rFonts w:ascii="Arial" w:hAnsi="Arial"/>
      <w:b/>
      <w:bCs/>
      <w:color w:val="FF0000"/>
      <w:lang w:val="sk-SK" w:eastAsia="sk-SK"/>
    </w:rPr>
  </w:style>
  <w:style w:type="paragraph" w:customStyle="1" w:styleId="xl159">
    <w:name w:val="xl159"/>
    <w:basedOn w:val="Normlny"/>
    <w:rsid w:val="00784FDD"/>
    <w:pPr>
      <w:spacing w:before="100" w:beforeAutospacing="1" w:after="100" w:afterAutospacing="1"/>
      <w:jc w:val="center"/>
    </w:pPr>
    <w:rPr>
      <w:color w:val="FF0000"/>
      <w:lang w:val="sk-SK" w:eastAsia="sk-SK"/>
    </w:rPr>
  </w:style>
  <w:style w:type="paragraph" w:customStyle="1" w:styleId="xl160">
    <w:name w:val="xl160"/>
    <w:basedOn w:val="Normlny"/>
    <w:rsid w:val="00784FDD"/>
    <w:pPr>
      <w:spacing w:before="100" w:beforeAutospacing="1" w:after="100" w:afterAutospacing="1"/>
      <w:jc w:val="center"/>
    </w:pPr>
    <w:rPr>
      <w:rFonts w:ascii="Arial" w:hAnsi="Arial"/>
      <w:color w:val="FF0000"/>
      <w:lang w:val="sk-SK" w:eastAsia="sk-SK"/>
    </w:rPr>
  </w:style>
  <w:style w:type="paragraph" w:customStyle="1" w:styleId="xl161">
    <w:name w:val="xl161"/>
    <w:basedOn w:val="Normlny"/>
    <w:rsid w:val="00784FDD"/>
    <w:pPr>
      <w:spacing w:before="100" w:beforeAutospacing="1" w:after="100" w:afterAutospacing="1"/>
    </w:pPr>
    <w:rPr>
      <w:rFonts w:ascii="Arial" w:hAnsi="Arial"/>
      <w:color w:val="FF0000"/>
      <w:lang w:val="sk-SK" w:eastAsia="sk-SK"/>
    </w:rPr>
  </w:style>
  <w:style w:type="paragraph" w:customStyle="1" w:styleId="xl162">
    <w:name w:val="xl162"/>
    <w:basedOn w:val="Normlny"/>
    <w:rsid w:val="00784FDD"/>
    <w:pPr>
      <w:spacing w:before="100" w:beforeAutospacing="1" w:after="100" w:afterAutospacing="1"/>
    </w:pPr>
    <w:rPr>
      <w:rFonts w:ascii="Arial" w:hAnsi="Arial"/>
      <w:i/>
      <w:iCs/>
      <w:color w:val="FF0000"/>
      <w:lang w:val="sk-SK" w:eastAsia="sk-SK"/>
    </w:rPr>
  </w:style>
  <w:style w:type="paragraph" w:customStyle="1" w:styleId="xl163">
    <w:name w:val="xl163"/>
    <w:basedOn w:val="Normlny"/>
    <w:rsid w:val="00784FDD"/>
    <w:pPr>
      <w:spacing w:before="100" w:beforeAutospacing="1" w:after="100" w:afterAutospacing="1"/>
    </w:pPr>
    <w:rPr>
      <w:rFonts w:ascii="Arial" w:hAnsi="Arial" w:cs="Arial"/>
      <w:b/>
      <w:bCs/>
      <w:color w:val="FF0000"/>
      <w:lang w:val="sk-SK" w:eastAsia="sk-SK"/>
    </w:rPr>
  </w:style>
  <w:style w:type="paragraph" w:customStyle="1" w:styleId="xl164">
    <w:name w:val="xl164"/>
    <w:basedOn w:val="Normlny"/>
    <w:rsid w:val="00784FDD"/>
    <w:pPr>
      <w:spacing w:before="100" w:beforeAutospacing="1" w:after="100" w:afterAutospacing="1"/>
    </w:pPr>
    <w:rPr>
      <w:rFonts w:ascii="Arial" w:hAnsi="Arial" w:cs="Arial"/>
      <w:i/>
      <w:iCs/>
      <w:color w:val="FF0000"/>
      <w:sz w:val="18"/>
      <w:szCs w:val="18"/>
      <w:lang w:val="sk-SK" w:eastAsia="sk-SK"/>
    </w:rPr>
  </w:style>
  <w:style w:type="paragraph" w:customStyle="1" w:styleId="xl165">
    <w:name w:val="xl165"/>
    <w:basedOn w:val="Normlny"/>
    <w:rsid w:val="00784FDD"/>
    <w:pPr>
      <w:spacing w:before="100" w:beforeAutospacing="1" w:after="100" w:afterAutospacing="1"/>
    </w:pPr>
    <w:rPr>
      <w:rFonts w:ascii="Arial" w:hAnsi="Arial" w:cs="Arial"/>
      <w:b/>
      <w:bCs/>
      <w:color w:val="000000"/>
      <w:lang w:val="sk-SK" w:eastAsia="sk-SK"/>
    </w:rPr>
  </w:style>
  <w:style w:type="paragraph" w:customStyle="1" w:styleId="xl166">
    <w:name w:val="xl166"/>
    <w:basedOn w:val="Normlny"/>
    <w:rsid w:val="00784FDD"/>
    <w:pPr>
      <w:spacing w:before="100" w:beforeAutospacing="1" w:after="100" w:afterAutospacing="1"/>
    </w:pPr>
    <w:rPr>
      <w:rFonts w:ascii="Arial" w:hAnsi="Arial"/>
      <w:b/>
      <w:bCs/>
      <w:i/>
      <w:iCs/>
      <w:color w:val="000000"/>
      <w:sz w:val="18"/>
      <w:szCs w:val="18"/>
      <w:lang w:val="sk-SK" w:eastAsia="sk-SK"/>
    </w:rPr>
  </w:style>
  <w:style w:type="paragraph" w:customStyle="1" w:styleId="xl167">
    <w:name w:val="xl167"/>
    <w:basedOn w:val="Normlny"/>
    <w:rsid w:val="00784FDD"/>
    <w:pPr>
      <w:spacing w:before="100" w:beforeAutospacing="1" w:after="100" w:afterAutospacing="1"/>
    </w:pPr>
    <w:rPr>
      <w:rFonts w:ascii="Arial" w:hAnsi="Arial" w:cs="Arial"/>
      <w:b/>
      <w:bCs/>
      <w:sz w:val="18"/>
      <w:szCs w:val="18"/>
      <w:lang w:val="sk-SK" w:eastAsia="sk-SK"/>
    </w:rPr>
  </w:style>
  <w:style w:type="paragraph" w:customStyle="1" w:styleId="xl168">
    <w:name w:val="xl168"/>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69">
    <w:name w:val="xl169"/>
    <w:basedOn w:val="Normlny"/>
    <w:rsid w:val="00784FDD"/>
    <w:pPr>
      <w:spacing w:before="100" w:beforeAutospacing="1" w:after="100" w:afterAutospacing="1"/>
    </w:pPr>
    <w:rPr>
      <w:rFonts w:ascii="Arial" w:hAnsi="Arial" w:cs="Arial"/>
      <w:i/>
      <w:iCs/>
      <w:color w:val="000000"/>
      <w:sz w:val="18"/>
      <w:szCs w:val="18"/>
      <w:lang w:val="sk-SK" w:eastAsia="sk-SK"/>
    </w:rPr>
  </w:style>
  <w:style w:type="paragraph" w:customStyle="1" w:styleId="xl170">
    <w:name w:val="xl170"/>
    <w:basedOn w:val="Normlny"/>
    <w:rsid w:val="00784FDD"/>
    <w:pPr>
      <w:spacing w:before="100" w:beforeAutospacing="1" w:after="100" w:afterAutospacing="1"/>
    </w:pPr>
    <w:rPr>
      <w:b/>
      <w:bCs/>
      <w:i/>
      <w:iCs/>
      <w:color w:val="000000"/>
      <w:sz w:val="18"/>
      <w:szCs w:val="18"/>
      <w:lang w:val="sk-SK" w:eastAsia="sk-SK"/>
    </w:rPr>
  </w:style>
  <w:style w:type="paragraph" w:customStyle="1" w:styleId="xl171">
    <w:name w:val="xl171"/>
    <w:basedOn w:val="Normlny"/>
    <w:rsid w:val="00784FDD"/>
    <w:pPr>
      <w:spacing w:before="100" w:beforeAutospacing="1" w:after="100" w:afterAutospacing="1"/>
    </w:pPr>
    <w:rPr>
      <w:i/>
      <w:iCs/>
      <w:color w:val="000000"/>
      <w:sz w:val="18"/>
      <w:szCs w:val="18"/>
      <w:lang w:val="sk-SK" w:eastAsia="sk-SK"/>
    </w:rPr>
  </w:style>
  <w:style w:type="paragraph" w:customStyle="1" w:styleId="xl172">
    <w:name w:val="xl172"/>
    <w:basedOn w:val="Normlny"/>
    <w:rsid w:val="00784FDD"/>
    <w:pPr>
      <w:spacing w:before="100" w:beforeAutospacing="1" w:after="100" w:afterAutospacing="1"/>
    </w:pPr>
    <w:rPr>
      <w:rFonts w:ascii="Arial" w:hAnsi="Arial"/>
      <w:b/>
      <w:bCs/>
      <w:i/>
      <w:iCs/>
      <w:sz w:val="18"/>
      <w:szCs w:val="18"/>
      <w:lang w:val="sk-SK" w:eastAsia="sk-SK"/>
    </w:rPr>
  </w:style>
  <w:style w:type="paragraph" w:customStyle="1" w:styleId="xl173">
    <w:name w:val="xl173"/>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74">
    <w:name w:val="xl174"/>
    <w:basedOn w:val="Normlny"/>
    <w:rsid w:val="00784FDD"/>
    <w:pPr>
      <w:spacing w:before="100" w:beforeAutospacing="1" w:after="100" w:afterAutospacing="1"/>
    </w:pPr>
    <w:rPr>
      <w:i/>
      <w:iCs/>
      <w:color w:val="FF0000"/>
      <w:lang w:val="sk-SK" w:eastAsia="sk-SK"/>
    </w:rPr>
  </w:style>
  <w:style w:type="paragraph" w:customStyle="1" w:styleId="xl175">
    <w:name w:val="xl175"/>
    <w:basedOn w:val="Normlny"/>
    <w:rsid w:val="00784FDD"/>
    <w:pPr>
      <w:spacing w:before="100" w:beforeAutospacing="1" w:after="100" w:afterAutospacing="1"/>
    </w:pPr>
    <w:rPr>
      <w:rFonts w:ascii="Arial" w:hAnsi="Arial"/>
      <w:b/>
      <w:bCs/>
      <w:i/>
      <w:iCs/>
      <w:color w:val="FF0000"/>
      <w:sz w:val="18"/>
      <w:szCs w:val="18"/>
      <w:lang w:val="sk-SK" w:eastAsia="sk-SK"/>
    </w:rPr>
  </w:style>
  <w:style w:type="paragraph" w:customStyle="1" w:styleId="xl176">
    <w:name w:val="xl176"/>
    <w:basedOn w:val="Normlny"/>
    <w:rsid w:val="00784FDD"/>
    <w:pPr>
      <w:spacing w:before="100" w:beforeAutospacing="1" w:after="100" w:afterAutospacing="1"/>
    </w:pPr>
    <w:rPr>
      <w:rFonts w:ascii="Arial" w:hAnsi="Arial"/>
      <w:i/>
      <w:iCs/>
      <w:color w:val="FF0000"/>
      <w:sz w:val="18"/>
      <w:szCs w:val="18"/>
      <w:lang w:val="sk-SK" w:eastAsia="sk-SK"/>
    </w:rPr>
  </w:style>
  <w:style w:type="paragraph" w:customStyle="1" w:styleId="xl177">
    <w:name w:val="xl177"/>
    <w:basedOn w:val="Normlny"/>
    <w:rsid w:val="00784FDD"/>
    <w:pPr>
      <w:spacing w:before="100" w:beforeAutospacing="1" w:after="100" w:afterAutospacing="1"/>
    </w:pPr>
    <w:rPr>
      <w:rFonts w:ascii="Arial" w:hAnsi="Arial" w:cs="Arial"/>
      <w:b/>
      <w:bCs/>
      <w:i/>
      <w:iCs/>
      <w:sz w:val="18"/>
      <w:szCs w:val="18"/>
      <w:lang w:val="sk-SK" w:eastAsia="sk-SK"/>
    </w:rPr>
  </w:style>
  <w:style w:type="paragraph" w:customStyle="1" w:styleId="xl178">
    <w:name w:val="xl178"/>
    <w:basedOn w:val="Normlny"/>
    <w:rsid w:val="00784FDD"/>
    <w:pPr>
      <w:spacing w:before="100" w:beforeAutospacing="1" w:after="100" w:afterAutospacing="1"/>
    </w:pPr>
    <w:rPr>
      <w:rFonts w:ascii="Arial" w:hAnsi="Arial" w:cs="Arial"/>
      <w:i/>
      <w:iCs/>
      <w:color w:val="FF0000"/>
      <w:sz w:val="18"/>
      <w:szCs w:val="18"/>
      <w:lang w:val="sk-SK" w:eastAsia="sk-SK"/>
    </w:rPr>
  </w:style>
  <w:style w:type="paragraph" w:customStyle="1" w:styleId="xl179">
    <w:name w:val="xl179"/>
    <w:basedOn w:val="Normlny"/>
    <w:rsid w:val="00784FDD"/>
    <w:pPr>
      <w:spacing w:before="100" w:beforeAutospacing="1" w:after="100" w:afterAutospacing="1"/>
      <w:jc w:val="right"/>
    </w:pPr>
    <w:rPr>
      <w:rFonts w:ascii="Arial" w:hAnsi="Arial" w:cs="Arial"/>
      <w:color w:val="FF0000"/>
      <w:lang w:val="sk-SK" w:eastAsia="sk-SK"/>
    </w:rPr>
  </w:style>
  <w:style w:type="paragraph" w:customStyle="1" w:styleId="xl180">
    <w:name w:val="xl180"/>
    <w:basedOn w:val="Normlny"/>
    <w:rsid w:val="00784FDD"/>
    <w:pPr>
      <w:spacing w:before="100" w:beforeAutospacing="1" w:after="100" w:afterAutospacing="1"/>
      <w:jc w:val="center"/>
    </w:pPr>
    <w:rPr>
      <w:rFonts w:ascii="Arial" w:hAnsi="Arial"/>
      <w:color w:val="FF0000"/>
      <w:sz w:val="16"/>
      <w:szCs w:val="16"/>
      <w:lang w:val="sk-SK" w:eastAsia="sk-SK"/>
    </w:rPr>
  </w:style>
  <w:style w:type="paragraph" w:customStyle="1" w:styleId="xl181">
    <w:name w:val="xl181"/>
    <w:basedOn w:val="Normlny"/>
    <w:rsid w:val="00784FDD"/>
    <w:pPr>
      <w:spacing w:before="100" w:beforeAutospacing="1" w:after="100" w:afterAutospacing="1"/>
      <w:jc w:val="center"/>
    </w:pPr>
    <w:rPr>
      <w:rFonts w:ascii="Arial" w:hAnsi="Arial"/>
      <w:color w:val="FF0000"/>
      <w:sz w:val="18"/>
      <w:szCs w:val="18"/>
      <w:lang w:val="sk-SK" w:eastAsia="sk-SK"/>
    </w:rPr>
  </w:style>
  <w:style w:type="paragraph" w:customStyle="1" w:styleId="xl182">
    <w:name w:val="xl182"/>
    <w:basedOn w:val="Normlny"/>
    <w:rsid w:val="00784FDD"/>
    <w:pPr>
      <w:spacing w:before="100" w:beforeAutospacing="1" w:after="100" w:afterAutospacing="1"/>
      <w:jc w:val="center"/>
    </w:pPr>
    <w:rPr>
      <w:rFonts w:ascii="Arial" w:hAnsi="Arial"/>
      <w:b/>
      <w:bCs/>
      <w:color w:val="FF0000"/>
      <w:sz w:val="18"/>
      <w:szCs w:val="18"/>
      <w:lang w:val="sk-SK" w:eastAsia="sk-SK"/>
    </w:rPr>
  </w:style>
  <w:style w:type="paragraph" w:customStyle="1" w:styleId="xl183">
    <w:name w:val="xl183"/>
    <w:basedOn w:val="Normlny"/>
    <w:rsid w:val="00784FDD"/>
    <w:pPr>
      <w:spacing w:before="100" w:beforeAutospacing="1" w:after="100" w:afterAutospacing="1"/>
    </w:pPr>
    <w:rPr>
      <w:rFonts w:ascii="Arial" w:hAnsi="Arial"/>
      <w:i/>
      <w:iCs/>
      <w:sz w:val="16"/>
      <w:szCs w:val="16"/>
      <w:lang w:val="sk-SK" w:eastAsia="sk-SK"/>
    </w:rPr>
  </w:style>
  <w:style w:type="paragraph" w:customStyle="1" w:styleId="xl184">
    <w:name w:val="xl184"/>
    <w:basedOn w:val="Normlny"/>
    <w:rsid w:val="00784FDD"/>
    <w:pPr>
      <w:spacing w:before="100" w:beforeAutospacing="1" w:after="100" w:afterAutospacing="1"/>
    </w:pPr>
    <w:rPr>
      <w:sz w:val="16"/>
      <w:szCs w:val="16"/>
      <w:lang w:val="sk-SK" w:eastAsia="sk-SK"/>
    </w:rPr>
  </w:style>
  <w:style w:type="paragraph" w:customStyle="1" w:styleId="xl185">
    <w:name w:val="xl185"/>
    <w:basedOn w:val="Normlny"/>
    <w:rsid w:val="00784FDD"/>
    <w:pPr>
      <w:spacing w:before="100" w:beforeAutospacing="1" w:after="100" w:afterAutospacing="1"/>
    </w:pPr>
    <w:rPr>
      <w:b/>
      <w:bCs/>
      <w:i/>
      <w:iCs/>
      <w:sz w:val="18"/>
      <w:szCs w:val="18"/>
      <w:lang w:val="sk-SK" w:eastAsia="sk-SK"/>
    </w:rPr>
  </w:style>
  <w:style w:type="paragraph" w:customStyle="1" w:styleId="xl186">
    <w:name w:val="xl186"/>
    <w:basedOn w:val="Normlny"/>
    <w:rsid w:val="00784FDD"/>
    <w:pPr>
      <w:spacing w:before="100" w:beforeAutospacing="1" w:after="100" w:afterAutospacing="1"/>
    </w:pPr>
    <w:rPr>
      <w:rFonts w:ascii="Arial" w:hAnsi="Arial" w:cs="Arial"/>
      <w:b/>
      <w:bCs/>
      <w:i/>
      <w:iCs/>
      <w:lang w:val="sk-SK" w:eastAsia="sk-SK"/>
    </w:rPr>
  </w:style>
  <w:style w:type="paragraph" w:customStyle="1" w:styleId="xl187">
    <w:name w:val="xl187"/>
    <w:basedOn w:val="Normlny"/>
    <w:rsid w:val="00784FDD"/>
    <w:pPr>
      <w:spacing w:before="100" w:beforeAutospacing="1" w:after="100" w:afterAutospacing="1"/>
    </w:pPr>
    <w:rPr>
      <w:rFonts w:ascii="Arial" w:hAnsi="Arial"/>
      <w:color w:val="FF0000"/>
      <w:lang w:val="sk-SK" w:eastAsia="sk-SK"/>
    </w:rPr>
  </w:style>
  <w:style w:type="paragraph" w:customStyle="1" w:styleId="xl188">
    <w:name w:val="xl188"/>
    <w:basedOn w:val="Normlny"/>
    <w:rsid w:val="00784FDD"/>
    <w:pPr>
      <w:spacing w:before="100" w:beforeAutospacing="1" w:after="100" w:afterAutospacing="1"/>
      <w:jc w:val="center"/>
    </w:pPr>
    <w:rPr>
      <w:rFonts w:ascii="Arial" w:hAnsi="Arial"/>
      <w:i/>
      <w:iCs/>
      <w:color w:val="000000"/>
      <w:lang w:val="sk-SK" w:eastAsia="sk-SK"/>
    </w:rPr>
  </w:style>
  <w:style w:type="paragraph" w:customStyle="1" w:styleId="xl189">
    <w:name w:val="xl189"/>
    <w:basedOn w:val="Normlny"/>
    <w:rsid w:val="00784FDD"/>
    <w:pPr>
      <w:spacing w:before="100" w:beforeAutospacing="1" w:after="100" w:afterAutospacing="1"/>
    </w:pPr>
    <w:rPr>
      <w:i/>
      <w:iCs/>
      <w:color w:val="FF0000"/>
      <w:lang w:val="sk-SK" w:eastAsia="sk-SK"/>
    </w:rPr>
  </w:style>
  <w:style w:type="paragraph" w:customStyle="1" w:styleId="xl190">
    <w:name w:val="xl190"/>
    <w:basedOn w:val="Normlny"/>
    <w:rsid w:val="00784FDD"/>
    <w:pPr>
      <w:spacing w:before="100" w:beforeAutospacing="1" w:after="100" w:afterAutospacing="1"/>
    </w:pPr>
    <w:rPr>
      <w:b/>
      <w:bCs/>
      <w:i/>
      <w:iCs/>
      <w:lang w:val="sk-SK" w:eastAsia="sk-SK"/>
    </w:rPr>
  </w:style>
  <w:style w:type="paragraph" w:customStyle="1" w:styleId="xl191">
    <w:name w:val="xl191"/>
    <w:basedOn w:val="Normlny"/>
    <w:rsid w:val="00784FDD"/>
    <w:pPr>
      <w:spacing w:before="100" w:beforeAutospacing="1" w:after="100" w:afterAutospacing="1"/>
    </w:pPr>
    <w:rPr>
      <w:rFonts w:ascii="Arial" w:hAnsi="Arial" w:cs="Arial"/>
      <w:b/>
      <w:bCs/>
      <w:color w:val="000000"/>
      <w:sz w:val="18"/>
      <w:szCs w:val="18"/>
      <w:lang w:val="sk-SK" w:eastAsia="sk-SK"/>
    </w:rPr>
  </w:style>
  <w:style w:type="paragraph" w:customStyle="1" w:styleId="xl192">
    <w:name w:val="xl192"/>
    <w:basedOn w:val="Normlny"/>
    <w:rsid w:val="00784FDD"/>
    <w:pPr>
      <w:spacing w:before="100" w:beforeAutospacing="1" w:after="100" w:afterAutospacing="1"/>
    </w:pPr>
    <w:rPr>
      <w:rFonts w:ascii="Arial" w:hAnsi="Arial" w:cs="Arial"/>
      <w:i/>
      <w:iCs/>
      <w:color w:val="000000"/>
      <w:lang w:val="sk-SK" w:eastAsia="sk-SK"/>
    </w:rPr>
  </w:style>
  <w:style w:type="paragraph" w:customStyle="1" w:styleId="xl193">
    <w:name w:val="xl193"/>
    <w:basedOn w:val="Normlny"/>
    <w:rsid w:val="00784FDD"/>
    <w:pPr>
      <w:spacing w:before="100" w:beforeAutospacing="1" w:after="100" w:afterAutospacing="1"/>
    </w:pPr>
    <w:rPr>
      <w:rFonts w:ascii="Arial" w:hAnsi="Arial" w:cs="Arial"/>
      <w:b/>
      <w:bCs/>
      <w:i/>
      <w:iCs/>
      <w:color w:val="000000"/>
      <w:sz w:val="18"/>
      <w:szCs w:val="18"/>
      <w:lang w:val="sk-SK" w:eastAsia="sk-SK"/>
    </w:rPr>
  </w:style>
  <w:style w:type="paragraph" w:customStyle="1" w:styleId="Zarkazkladnhotextu21">
    <w:name w:val="Zarážka základného textu 21"/>
    <w:basedOn w:val="Normlny"/>
    <w:rsid w:val="00AF73CD"/>
    <w:pPr>
      <w:widowControl w:val="0"/>
      <w:overflowPunct w:val="0"/>
      <w:autoSpaceDE w:val="0"/>
      <w:autoSpaceDN w:val="0"/>
      <w:adjustRightInd w:val="0"/>
      <w:ind w:left="709" w:firstLine="11"/>
      <w:jc w:val="both"/>
    </w:pPr>
    <w:rPr>
      <w:szCs w:val="20"/>
      <w:lang w:val="sk-SK"/>
    </w:rPr>
  </w:style>
  <w:style w:type="paragraph" w:customStyle="1" w:styleId="Default">
    <w:name w:val="Default"/>
    <w:rsid w:val="00E2432E"/>
    <w:pPr>
      <w:autoSpaceDE w:val="0"/>
      <w:autoSpaceDN w:val="0"/>
      <w:adjustRightInd w:val="0"/>
    </w:pPr>
    <w:rPr>
      <w:color w:val="000000"/>
      <w:sz w:val="24"/>
      <w:szCs w:val="24"/>
    </w:rPr>
  </w:style>
  <w:style w:type="paragraph" w:customStyle="1" w:styleId="Zptenadresa">
    <w:name w:val="Zpáteční adresa"/>
    <w:rsid w:val="000F6390"/>
    <w:pPr>
      <w:framePr w:w="8640" w:h="1440" w:hSpace="187" w:vSpace="187" w:wrap="notBeside" w:vAnchor="page" w:hAnchor="margin" w:xAlign="center" w:yAlign="bottom" w:anchorLock="1"/>
      <w:tabs>
        <w:tab w:val="left" w:pos="2160"/>
      </w:tabs>
      <w:spacing w:line="240" w:lineRule="atLeast"/>
      <w:ind w:right="-240"/>
      <w:jc w:val="center"/>
    </w:pPr>
    <w:rPr>
      <w:rFonts w:ascii="Garamond" w:hAnsi="Garamond"/>
      <w:spacing w:val="30"/>
      <w:sz w:val="14"/>
      <w:lang w:val="cs-CZ" w:eastAsia="en-US"/>
    </w:rPr>
  </w:style>
  <w:style w:type="character" w:customStyle="1" w:styleId="ff3">
    <w:name w:val="ff3"/>
    <w:rsid w:val="000F6390"/>
    <w:rPr>
      <w:rFonts w:cs="Times New Roman"/>
    </w:rPr>
  </w:style>
  <w:style w:type="paragraph" w:customStyle="1" w:styleId="NormlnyArial">
    <w:name w:val="Normálny + Arial"/>
    <w:aliases w:val="11 pt"/>
    <w:basedOn w:val="Normlny"/>
    <w:link w:val="NormlnyArialChar"/>
    <w:rsid w:val="000F6390"/>
    <w:pPr>
      <w:tabs>
        <w:tab w:val="left" w:pos="9072"/>
      </w:tabs>
      <w:spacing w:line="276" w:lineRule="auto"/>
      <w:ind w:left="360"/>
      <w:jc w:val="both"/>
    </w:pPr>
    <w:rPr>
      <w:rFonts w:ascii="Arial" w:hAnsi="Arial" w:cs="Arial"/>
      <w:sz w:val="22"/>
      <w:szCs w:val="22"/>
      <w:lang w:val="sk-SK" w:eastAsia="sk-SK"/>
    </w:rPr>
  </w:style>
  <w:style w:type="character" w:customStyle="1" w:styleId="NormlnyArialChar">
    <w:name w:val="Normálny + Arial Char"/>
    <w:aliases w:val="11 pt Char"/>
    <w:link w:val="NormlnyArial"/>
    <w:locked/>
    <w:rsid w:val="000F6390"/>
    <w:rPr>
      <w:rFonts w:ascii="Arial" w:hAnsi="Arial" w:cs="Arial"/>
      <w:sz w:val="22"/>
      <w:szCs w:val="22"/>
    </w:rPr>
  </w:style>
  <w:style w:type="character" w:customStyle="1" w:styleId="ra">
    <w:name w:val="ra"/>
    <w:basedOn w:val="Predvolenpsmoodseku"/>
    <w:rsid w:val="00A7460B"/>
  </w:style>
  <w:style w:type="paragraph" w:customStyle="1" w:styleId="NAstred">
    <w:name w:val="NA stred+"/>
    <w:basedOn w:val="Normlny"/>
    <w:uiPriority w:val="99"/>
    <w:rsid w:val="00845F83"/>
    <w:pPr>
      <w:keepNext/>
      <w:widowControl w:val="0"/>
      <w:autoSpaceDE w:val="0"/>
      <w:autoSpaceDN w:val="0"/>
      <w:adjustRightInd w:val="0"/>
      <w:spacing w:before="80" w:after="120"/>
      <w:jc w:val="center"/>
    </w:pPr>
    <w:rPr>
      <w:rFonts w:ascii="Arial" w:hAnsi="Arial" w:cs="Arial"/>
      <w:b/>
      <w:bCs/>
      <w:sz w:val="20"/>
      <w:szCs w:val="20"/>
      <w:lang w:val="sk-SK" w:eastAsia="sk-SK"/>
    </w:rPr>
  </w:style>
  <w:style w:type="paragraph" w:customStyle="1" w:styleId="VZORnadpis">
    <w:name w:val="VZOR nadpis"/>
    <w:basedOn w:val="Nadpis3"/>
    <w:uiPriority w:val="99"/>
    <w:rsid w:val="00845F83"/>
    <w:pPr>
      <w:spacing w:before="240" w:after="240"/>
      <w:jc w:val="center"/>
    </w:pPr>
    <w:rPr>
      <w:rFonts w:ascii="Arial" w:eastAsia="Times New Roman" w:hAnsi="Arial" w:cs="Arial"/>
      <w:sz w:val="24"/>
      <w:szCs w:val="24"/>
      <w:lang w:val="sk-SK"/>
    </w:rPr>
  </w:style>
  <w:style w:type="character" w:styleId="Zvraznenie">
    <w:name w:val="Emphasis"/>
    <w:basedOn w:val="Predvolenpsmoodseku"/>
    <w:qFormat/>
    <w:rsid w:val="004A353F"/>
    <w:rPr>
      <w:i/>
      <w:iCs/>
    </w:rPr>
  </w:style>
  <w:style w:type="paragraph" w:styleId="Textpoznmkypodiarou">
    <w:name w:val="footnote text"/>
    <w:basedOn w:val="Normlny"/>
    <w:link w:val="TextpoznmkypodiarouChar"/>
    <w:uiPriority w:val="99"/>
    <w:unhideWhenUsed/>
    <w:rsid w:val="00895D73"/>
    <w:rPr>
      <w:sz w:val="20"/>
      <w:szCs w:val="20"/>
    </w:rPr>
  </w:style>
  <w:style w:type="character" w:customStyle="1" w:styleId="TextpoznmkypodiarouChar">
    <w:name w:val="Text poznámky pod čiarou Char"/>
    <w:basedOn w:val="Predvolenpsmoodseku"/>
    <w:link w:val="Textpoznmkypodiarou"/>
    <w:uiPriority w:val="99"/>
    <w:rsid w:val="00895D73"/>
    <w:rPr>
      <w:lang w:val="cs-CZ" w:eastAsia="cs-CZ"/>
    </w:rPr>
  </w:style>
  <w:style w:type="character" w:styleId="Odkaznapoznmkupodiarou">
    <w:name w:val="footnote reference"/>
    <w:basedOn w:val="Predvolenpsmoodseku"/>
    <w:uiPriority w:val="99"/>
    <w:unhideWhenUsed/>
    <w:rsid w:val="00895D73"/>
    <w:rPr>
      <w:vertAlign w:val="superscript"/>
    </w:rPr>
  </w:style>
  <w:style w:type="character" w:customStyle="1" w:styleId="Zhlavie1">
    <w:name w:val="Záhlavie #1_"/>
    <w:basedOn w:val="Predvolenpsmoodseku"/>
    <w:link w:val="Zhlavie10"/>
    <w:rsid w:val="008605B3"/>
    <w:rPr>
      <w:b/>
      <w:bCs/>
      <w:sz w:val="22"/>
      <w:szCs w:val="22"/>
      <w:shd w:val="clear" w:color="auto" w:fill="FFFFFF"/>
    </w:rPr>
  </w:style>
  <w:style w:type="character" w:customStyle="1" w:styleId="Zkladntext2">
    <w:name w:val="Základný text (2)_"/>
    <w:basedOn w:val="Predvolenpsmoodseku"/>
    <w:link w:val="Zkladntext20"/>
    <w:rsid w:val="008605B3"/>
    <w:rPr>
      <w:sz w:val="22"/>
      <w:szCs w:val="22"/>
      <w:shd w:val="clear" w:color="auto" w:fill="FFFFFF"/>
    </w:rPr>
  </w:style>
  <w:style w:type="paragraph" w:customStyle="1" w:styleId="Zhlavie10">
    <w:name w:val="Záhlavie #1"/>
    <w:basedOn w:val="Normlny"/>
    <w:link w:val="Zhlavie1"/>
    <w:rsid w:val="008605B3"/>
    <w:pPr>
      <w:widowControl w:val="0"/>
      <w:shd w:val="clear" w:color="auto" w:fill="FFFFFF"/>
      <w:spacing w:after="540" w:line="0" w:lineRule="atLeast"/>
      <w:outlineLvl w:val="0"/>
    </w:pPr>
    <w:rPr>
      <w:b/>
      <w:bCs/>
      <w:sz w:val="22"/>
      <w:szCs w:val="22"/>
      <w:lang w:val="sk-SK" w:eastAsia="sk-SK"/>
    </w:rPr>
  </w:style>
  <w:style w:type="paragraph" w:customStyle="1" w:styleId="Zkladntext20">
    <w:name w:val="Základný text (2)"/>
    <w:basedOn w:val="Normlny"/>
    <w:link w:val="Zkladntext2"/>
    <w:rsid w:val="008605B3"/>
    <w:pPr>
      <w:widowControl w:val="0"/>
      <w:shd w:val="clear" w:color="auto" w:fill="FFFFFF"/>
      <w:spacing w:before="180" w:after="180" w:line="0" w:lineRule="atLeast"/>
      <w:ind w:hanging="400"/>
      <w:jc w:val="both"/>
    </w:pPr>
    <w:rPr>
      <w:sz w:val="22"/>
      <w:szCs w:val="22"/>
      <w:lang w:val="sk-SK" w:eastAsia="sk-SK"/>
    </w:rPr>
  </w:style>
  <w:style w:type="character" w:customStyle="1" w:styleId="Zhlavie12">
    <w:name w:val="Záhlavie #1 (2)_"/>
    <w:basedOn w:val="Predvolenpsmoodseku"/>
    <w:link w:val="Zhlavie120"/>
    <w:rsid w:val="007E5B15"/>
    <w:rPr>
      <w:rFonts w:ascii="Calibri" w:eastAsia="Calibri" w:hAnsi="Calibri" w:cs="Calibri"/>
      <w:b/>
      <w:bCs/>
      <w:sz w:val="22"/>
      <w:szCs w:val="22"/>
      <w:shd w:val="clear" w:color="auto" w:fill="FFFFFF"/>
    </w:rPr>
  </w:style>
  <w:style w:type="character" w:customStyle="1" w:styleId="Zkladntext4">
    <w:name w:val="Základný text (4)_"/>
    <w:basedOn w:val="Predvolenpsmoodseku"/>
    <w:link w:val="Zkladntext40"/>
    <w:rsid w:val="007E5B15"/>
    <w:rPr>
      <w:rFonts w:ascii="Calibri" w:eastAsia="Calibri" w:hAnsi="Calibri" w:cs="Calibri"/>
      <w:shd w:val="clear" w:color="auto" w:fill="FFFFFF"/>
    </w:rPr>
  </w:style>
  <w:style w:type="paragraph" w:customStyle="1" w:styleId="Zhlavie120">
    <w:name w:val="Záhlavie #1 (2)"/>
    <w:basedOn w:val="Normlny"/>
    <w:link w:val="Zhlavie12"/>
    <w:rsid w:val="007E5B15"/>
    <w:pPr>
      <w:widowControl w:val="0"/>
      <w:shd w:val="clear" w:color="auto" w:fill="FFFFFF"/>
      <w:spacing w:line="446" w:lineRule="exact"/>
      <w:jc w:val="both"/>
      <w:outlineLvl w:val="0"/>
    </w:pPr>
    <w:rPr>
      <w:rFonts w:ascii="Calibri" w:eastAsia="Calibri" w:hAnsi="Calibri" w:cs="Calibri"/>
      <w:b/>
      <w:bCs/>
      <w:sz w:val="22"/>
      <w:szCs w:val="22"/>
      <w:lang w:val="sk-SK" w:eastAsia="sk-SK"/>
    </w:rPr>
  </w:style>
  <w:style w:type="paragraph" w:customStyle="1" w:styleId="Zkladntext40">
    <w:name w:val="Základný text (4)"/>
    <w:basedOn w:val="Normlny"/>
    <w:link w:val="Zkladntext4"/>
    <w:rsid w:val="007E5B15"/>
    <w:pPr>
      <w:widowControl w:val="0"/>
      <w:shd w:val="clear" w:color="auto" w:fill="FFFFFF"/>
      <w:spacing w:line="446" w:lineRule="exact"/>
      <w:jc w:val="both"/>
    </w:pPr>
    <w:rPr>
      <w:rFonts w:ascii="Calibri" w:eastAsia="Calibri" w:hAnsi="Calibri" w:cs="Calibri"/>
      <w:sz w:val="20"/>
      <w:szCs w:val="20"/>
      <w:lang w:val="sk-SK" w:eastAsia="sk-SK"/>
    </w:rPr>
  </w:style>
  <w:style w:type="paragraph" w:customStyle="1" w:styleId="Standard">
    <w:name w:val="Standard"/>
    <w:rsid w:val="00DA3A6D"/>
    <w:pPr>
      <w:widowControl w:val="0"/>
      <w:suppressAutoHyphens/>
      <w:autoSpaceDN w:val="0"/>
      <w:textAlignment w:val="baseline"/>
    </w:pPr>
    <w:rPr>
      <w:rFonts w:eastAsia="Andale Sans UI" w:cs="Tahoma"/>
      <w:kern w:val="3"/>
      <w:sz w:val="24"/>
      <w:szCs w:val="24"/>
      <w:lang w:val="en-US" w:eastAsia="en-US" w:bidi="en-US"/>
    </w:rPr>
  </w:style>
  <w:style w:type="numbering" w:customStyle="1" w:styleId="WWNum1">
    <w:name w:val="WWNum1"/>
    <w:basedOn w:val="Bezzoznamu"/>
    <w:rsid w:val="00E12982"/>
    <w:pPr>
      <w:numPr>
        <w:numId w:val="10"/>
      </w:numPr>
    </w:pPr>
  </w:style>
  <w:style w:type="numbering" w:customStyle="1" w:styleId="WWNum2">
    <w:name w:val="WWNum2"/>
    <w:basedOn w:val="Bezzoznamu"/>
    <w:rsid w:val="00E12982"/>
    <w:pPr>
      <w:numPr>
        <w:numId w:val="1"/>
      </w:numPr>
    </w:pPr>
  </w:style>
  <w:style w:type="numbering" w:customStyle="1" w:styleId="WWNum3">
    <w:name w:val="WWNum3"/>
    <w:basedOn w:val="Bezzoznamu"/>
    <w:rsid w:val="00E12982"/>
    <w:pPr>
      <w:numPr>
        <w:numId w:val="7"/>
      </w:numPr>
    </w:pPr>
  </w:style>
  <w:style w:type="numbering" w:customStyle="1" w:styleId="WWNum4">
    <w:name w:val="WWNum4"/>
    <w:basedOn w:val="Bezzoznamu"/>
    <w:rsid w:val="00E12982"/>
    <w:pPr>
      <w:numPr>
        <w:numId w:val="6"/>
      </w:numPr>
    </w:pPr>
  </w:style>
  <w:style w:type="numbering" w:customStyle="1" w:styleId="WWNum5">
    <w:name w:val="WWNum5"/>
    <w:basedOn w:val="Bezzoznamu"/>
    <w:rsid w:val="00E12982"/>
    <w:pPr>
      <w:numPr>
        <w:numId w:val="2"/>
      </w:numPr>
    </w:pPr>
  </w:style>
  <w:style w:type="numbering" w:customStyle="1" w:styleId="WWNum6">
    <w:name w:val="WWNum6"/>
    <w:basedOn w:val="Bezzoznamu"/>
    <w:rsid w:val="00E12982"/>
    <w:pPr>
      <w:numPr>
        <w:numId w:val="9"/>
      </w:numPr>
    </w:pPr>
  </w:style>
  <w:style w:type="numbering" w:customStyle="1" w:styleId="WWNum7">
    <w:name w:val="WWNum7"/>
    <w:basedOn w:val="Bezzoznamu"/>
    <w:rsid w:val="00E12982"/>
    <w:pPr>
      <w:numPr>
        <w:numId w:val="3"/>
      </w:numPr>
    </w:pPr>
  </w:style>
  <w:style w:type="numbering" w:customStyle="1" w:styleId="WWNum9">
    <w:name w:val="WWNum9"/>
    <w:basedOn w:val="Bezzoznamu"/>
    <w:rsid w:val="00E12982"/>
    <w:pPr>
      <w:numPr>
        <w:numId w:val="4"/>
      </w:numPr>
    </w:pPr>
  </w:style>
  <w:style w:type="numbering" w:customStyle="1" w:styleId="WWNum10">
    <w:name w:val="WWNum10"/>
    <w:basedOn w:val="Bezzoznamu"/>
    <w:rsid w:val="00E12982"/>
    <w:pPr>
      <w:numPr>
        <w:numId w:val="8"/>
      </w:numPr>
    </w:pPr>
  </w:style>
  <w:style w:type="numbering" w:customStyle="1" w:styleId="WWNum11">
    <w:name w:val="WWNum11"/>
    <w:basedOn w:val="Bezzoznamu"/>
    <w:rsid w:val="00E12982"/>
    <w:pPr>
      <w:numPr>
        <w:numId w:val="5"/>
      </w:numPr>
    </w:pPr>
  </w:style>
  <w:style w:type="paragraph" w:customStyle="1" w:styleId="Normlnyslovan">
    <w:name w:val="Normálny číslovaný"/>
    <w:rsid w:val="001723A3"/>
    <w:pPr>
      <w:tabs>
        <w:tab w:val="num" w:pos="851"/>
      </w:tabs>
      <w:spacing w:after="240"/>
      <w:ind w:left="851" w:hanging="567"/>
      <w:jc w:val="both"/>
    </w:pPr>
    <w:rPr>
      <w:rFonts w:ascii="Tahoma" w:eastAsia="Calibri" w:hAnsi="Tahoma" w:cs="Tahoma"/>
      <w:szCs w:val="23"/>
      <w:lang w:eastAsia="ar-SA"/>
    </w:rPr>
  </w:style>
  <w:style w:type="paragraph" w:customStyle="1" w:styleId="Normlnyodrky">
    <w:name w:val="Normálny odrážky"/>
    <w:basedOn w:val="Normlny"/>
    <w:rsid w:val="00F5334C"/>
    <w:pPr>
      <w:numPr>
        <w:numId w:val="11"/>
      </w:numPr>
      <w:suppressAutoHyphens/>
      <w:spacing w:after="120"/>
    </w:pPr>
    <w:rPr>
      <w:rFonts w:ascii="Arial" w:eastAsia="Calibri" w:hAnsi="Arial" w:cs="Arial"/>
      <w:sz w:val="20"/>
      <w:lang w:val="sk-SK" w:eastAsia="ar-SA"/>
    </w:rPr>
  </w:style>
  <w:style w:type="character" w:customStyle="1" w:styleId="fileinfo">
    <w:name w:val="fileinfo"/>
    <w:basedOn w:val="Predvolenpsmoodseku"/>
    <w:rsid w:val="00F5334C"/>
  </w:style>
  <w:style w:type="paragraph" w:customStyle="1" w:styleId="Normlny1">
    <w:name w:val="Normálny1"/>
    <w:basedOn w:val="Normlny"/>
    <w:rsid w:val="00556622"/>
    <w:pPr>
      <w:tabs>
        <w:tab w:val="left" w:pos="709"/>
      </w:tabs>
      <w:ind w:left="705" w:hanging="705"/>
      <w:jc w:val="both"/>
    </w:pPr>
    <w:rPr>
      <w:b/>
      <w:sz w:val="20"/>
      <w:szCs w:val="20"/>
      <w:lang w:val="en-GB"/>
    </w:rPr>
  </w:style>
  <w:style w:type="paragraph" w:customStyle="1" w:styleId="Zkladntext0">
    <w:name w:val="Základní text"/>
    <w:aliases w:val="b"/>
    <w:uiPriority w:val="99"/>
    <w:rsid w:val="00633A73"/>
    <w:pPr>
      <w:snapToGrid w:val="0"/>
    </w:pPr>
    <w:rPr>
      <w:rFonts w:ascii="Tms Rmn" w:hAnsi="Tms Rmn"/>
      <w:color w:val="000000"/>
      <w:sz w:val="24"/>
    </w:rPr>
  </w:style>
  <w:style w:type="paragraph" w:customStyle="1" w:styleId="bod">
    <w:name w:val="bod"/>
    <w:basedOn w:val="Normlny"/>
    <w:rsid w:val="00E20DB3"/>
    <w:pPr>
      <w:widowControl w:val="0"/>
      <w:suppressAutoHyphens/>
      <w:spacing w:after="170"/>
      <w:ind w:left="567" w:hanging="567"/>
      <w:jc w:val="both"/>
    </w:pPr>
    <w:rPr>
      <w:rFonts w:ascii="Liberation Serif" w:eastAsia="DejaVu Sans" w:hAnsi="Liberation Serif" w:cs="DejaVu Sans"/>
      <w:lang w:val="sk-SK" w:eastAsia="zh-CN" w:bidi="hi-IN"/>
    </w:rPr>
  </w:style>
  <w:style w:type="character" w:customStyle="1" w:styleId="OdsekzoznamuChar">
    <w:name w:val="Odsek zoznamu Char"/>
    <w:link w:val="Odsekzoznamu"/>
    <w:uiPriority w:val="34"/>
    <w:locked/>
    <w:rsid w:val="003D2DD8"/>
    <w:rPr>
      <w:sz w:val="24"/>
      <w:szCs w:val="24"/>
      <w:lang w:val="cs-CZ" w:eastAsia="cs-CZ"/>
    </w:rPr>
  </w:style>
  <w:style w:type="character" w:customStyle="1" w:styleId="new">
    <w:name w:val="new"/>
    <w:basedOn w:val="Predvolenpsmoodseku"/>
    <w:rsid w:val="006C1D96"/>
  </w:style>
  <w:style w:type="character" w:customStyle="1" w:styleId="highlight">
    <w:name w:val="highlight"/>
    <w:basedOn w:val="Predvolenpsmoodseku"/>
    <w:rsid w:val="006C1D96"/>
  </w:style>
  <w:style w:type="paragraph" w:customStyle="1" w:styleId="Odsekzoznamu2">
    <w:name w:val="Odsek zoznamu2"/>
    <w:basedOn w:val="Normlny"/>
    <w:rsid w:val="00AC68C3"/>
    <w:pPr>
      <w:suppressAutoHyphens/>
      <w:ind w:left="720"/>
    </w:pPr>
    <w:rPr>
      <w:lang w:eastAsia="ar-SA"/>
    </w:rPr>
  </w:style>
  <w:style w:type="paragraph" w:customStyle="1" w:styleId="31">
    <w:name w:val="3.1."/>
    <w:basedOn w:val="Normlny"/>
    <w:rsid w:val="00F82400"/>
    <w:pPr>
      <w:numPr>
        <w:ilvl w:val="3"/>
        <w:numId w:val="13"/>
      </w:numPr>
    </w:pPr>
    <w:rPr>
      <w:rFonts w:ascii="Arial" w:eastAsia="Calibri" w:hAnsi="Arial"/>
      <w:sz w:val="16"/>
      <w:lang w:val="sk-SK" w:eastAsia="en-US"/>
    </w:rPr>
  </w:style>
  <w:style w:type="paragraph" w:customStyle="1" w:styleId="a">
    <w:name w:val="a)"/>
    <w:rsid w:val="00F82400"/>
    <w:pPr>
      <w:numPr>
        <w:ilvl w:val="4"/>
        <w:numId w:val="13"/>
      </w:numPr>
      <w:spacing w:line="20" w:lineRule="atLeast"/>
      <w:jc w:val="both"/>
    </w:pPr>
    <w:rPr>
      <w:rFonts w:ascii="Arial" w:eastAsia="Calibri" w:hAnsi="Arial" w:cs="Arial"/>
      <w:sz w:val="16"/>
      <w:szCs w:val="16"/>
    </w:rPr>
  </w:style>
  <w:style w:type="paragraph" w:customStyle="1" w:styleId="41">
    <w:name w:val="4.1."/>
    <w:basedOn w:val="Normlny"/>
    <w:rsid w:val="00F82400"/>
    <w:pPr>
      <w:numPr>
        <w:ilvl w:val="5"/>
        <w:numId w:val="13"/>
      </w:numPr>
      <w:spacing w:line="20" w:lineRule="atLeast"/>
      <w:jc w:val="both"/>
    </w:pPr>
    <w:rPr>
      <w:rFonts w:ascii="Arial" w:eastAsia="Calibri" w:hAnsi="Arial" w:cs="Arial"/>
      <w:sz w:val="16"/>
      <w:szCs w:val="16"/>
      <w:lang w:val="sk-SK" w:eastAsia="sk-SK"/>
    </w:rPr>
  </w:style>
  <w:style w:type="paragraph" w:customStyle="1" w:styleId="51">
    <w:name w:val="5.1"/>
    <w:rsid w:val="00F82400"/>
    <w:pPr>
      <w:numPr>
        <w:ilvl w:val="6"/>
        <w:numId w:val="13"/>
      </w:numPr>
      <w:spacing w:line="20" w:lineRule="atLeast"/>
      <w:jc w:val="both"/>
    </w:pPr>
    <w:rPr>
      <w:rFonts w:ascii="Arial" w:eastAsia="Calibri" w:hAnsi="Arial" w:cs="Arial"/>
      <w:sz w:val="16"/>
      <w:szCs w:val="16"/>
    </w:rPr>
  </w:style>
  <w:style w:type="paragraph" w:customStyle="1" w:styleId="61">
    <w:name w:val="6.1."/>
    <w:rsid w:val="00F82400"/>
    <w:pPr>
      <w:numPr>
        <w:ilvl w:val="7"/>
        <w:numId w:val="13"/>
      </w:numPr>
      <w:spacing w:line="20" w:lineRule="atLeast"/>
      <w:jc w:val="both"/>
    </w:pPr>
    <w:rPr>
      <w:rFonts w:ascii="Arial" w:eastAsia="Calibri" w:hAnsi="Arial" w:cs="Arial"/>
      <w:sz w:val="16"/>
      <w:szCs w:val="16"/>
    </w:rPr>
  </w:style>
  <w:style w:type="paragraph" w:customStyle="1" w:styleId="61pododsek">
    <w:name w:val="6.1. pododsek"/>
    <w:rsid w:val="00F82400"/>
    <w:pPr>
      <w:spacing w:line="20" w:lineRule="atLeast"/>
      <w:jc w:val="both"/>
    </w:pPr>
    <w:rPr>
      <w:rFonts w:ascii="Arial" w:eastAsia="Calibri" w:hAnsi="Arial" w:cs="Arial"/>
      <w:sz w:val="16"/>
      <w:szCs w:val="16"/>
    </w:rPr>
  </w:style>
  <w:style w:type="paragraph" w:customStyle="1" w:styleId="11">
    <w:name w:val="1.1."/>
    <w:basedOn w:val="Normlny"/>
    <w:rsid w:val="00F82400"/>
    <w:pPr>
      <w:numPr>
        <w:ilvl w:val="1"/>
        <w:numId w:val="13"/>
      </w:numPr>
      <w:spacing w:line="20" w:lineRule="atLeast"/>
      <w:jc w:val="both"/>
    </w:pPr>
    <w:rPr>
      <w:rFonts w:ascii="Arial" w:eastAsia="Calibri" w:hAnsi="Arial" w:cs="Arial"/>
      <w:sz w:val="16"/>
      <w:szCs w:val="16"/>
      <w:lang w:val="sk-SK" w:eastAsia="sk-SK"/>
    </w:rPr>
  </w:style>
  <w:style w:type="character" w:customStyle="1" w:styleId="text1">
    <w:name w:val="text1"/>
    <w:uiPriority w:val="99"/>
    <w:rsid w:val="00F82400"/>
    <w:rPr>
      <w:rFonts w:ascii="NeoSansW1G-Regular" w:hAnsi="NeoSansW1G-Regular" w:cs="NeoSansW1G-Regular"/>
      <w:color w:val="000000"/>
      <w:sz w:val="16"/>
      <w:szCs w:val="16"/>
      <w:lang w:val="sk-SK"/>
    </w:rPr>
  </w:style>
  <w:style w:type="paragraph" w:customStyle="1" w:styleId="NadpiscyanI">
    <w:name w:val="Nadpis cyan I."/>
    <w:rsid w:val="00F82400"/>
    <w:pPr>
      <w:numPr>
        <w:numId w:val="12"/>
      </w:numPr>
      <w:tabs>
        <w:tab w:val="left" w:pos="426"/>
      </w:tabs>
      <w:spacing w:line="0" w:lineRule="atLeast"/>
    </w:pPr>
    <w:rPr>
      <w:rFonts w:ascii="Arial" w:eastAsia="Calibri" w:hAnsi="Arial" w:cs="Arial"/>
      <w:b/>
      <w:color w:val="009FE3"/>
      <w:sz w:val="18"/>
      <w:szCs w:val="18"/>
    </w:rPr>
  </w:style>
  <w:style w:type="paragraph" w:customStyle="1" w:styleId="21">
    <w:name w:val="2.1."/>
    <w:rsid w:val="00F82400"/>
    <w:pPr>
      <w:numPr>
        <w:numId w:val="15"/>
      </w:numPr>
    </w:pPr>
    <w:rPr>
      <w:rFonts w:ascii="Arial" w:eastAsia="Calibri" w:hAnsi="Arial" w:cs="Arial"/>
      <w:sz w:val="16"/>
      <w:szCs w:val="16"/>
    </w:rPr>
  </w:style>
  <w:style w:type="numbering" w:customStyle="1" w:styleId="21final">
    <w:name w:val="2.1. final"/>
    <w:uiPriority w:val="99"/>
    <w:rsid w:val="00F82400"/>
    <w:pPr>
      <w:numPr>
        <w:numId w:val="14"/>
      </w:numPr>
    </w:pPr>
  </w:style>
  <w:style w:type="paragraph" w:customStyle="1" w:styleId="p1">
    <w:name w:val="p1"/>
    <w:basedOn w:val="Normlny"/>
    <w:rsid w:val="00F82400"/>
    <w:pPr>
      <w:spacing w:after="63"/>
    </w:pPr>
    <w:rPr>
      <w:rFonts w:ascii="Arial" w:eastAsia="Calibri" w:hAnsi="Arial" w:cs="Arial"/>
      <w:color w:val="00AFE9"/>
      <w:lang w:val="sk-SK" w:eastAsia="sk-SK"/>
    </w:rPr>
  </w:style>
  <w:style w:type="paragraph" w:customStyle="1" w:styleId="Cyannadpis">
    <w:name w:val="Cyan nadpis"/>
    <w:rsid w:val="00F82400"/>
    <w:pPr>
      <w:numPr>
        <w:numId w:val="16"/>
      </w:numPr>
      <w:ind w:left="425" w:hanging="425"/>
    </w:pPr>
    <w:rPr>
      <w:rFonts w:ascii="Arial" w:eastAsia="Calibri" w:hAnsi="Arial" w:cs="Arial"/>
      <w:b/>
      <w:color w:val="009FE3"/>
      <w:sz w:val="18"/>
      <w:szCs w:val="18"/>
    </w:rPr>
  </w:style>
  <w:style w:type="character" w:customStyle="1" w:styleId="Nevyrieenzmienka1">
    <w:name w:val="Nevyriešená zmienka1"/>
    <w:basedOn w:val="Predvolenpsmoodseku"/>
    <w:uiPriority w:val="99"/>
    <w:semiHidden/>
    <w:unhideWhenUsed/>
    <w:rsid w:val="00802910"/>
    <w:rPr>
      <w:color w:val="605E5C"/>
      <w:shd w:val="clear" w:color="auto" w:fill="E1DFDD"/>
    </w:rPr>
  </w:style>
  <w:style w:type="character" w:customStyle="1" w:styleId="s1">
    <w:name w:val="s1"/>
    <w:basedOn w:val="Predvolenpsmoodseku"/>
    <w:rsid w:val="00A52683"/>
    <w:rPr>
      <w:rFonts w:ascii="Helvetica" w:hAnsi="Helvetica" w:hint="default"/>
      <w:sz w:val="17"/>
      <w:szCs w:val="17"/>
    </w:rPr>
  </w:style>
  <w:style w:type="paragraph" w:customStyle="1" w:styleId="Import1">
    <w:name w:val="Import 1"/>
    <w:basedOn w:val="Normlny"/>
    <w:rsid w:val="00A5268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2448"/>
    </w:pPr>
    <w:rPr>
      <w:rFonts w:ascii="Arial" w:hAnsi="Arial"/>
      <w:szCs w:val="20"/>
      <w:lang w:val="en-GB" w:eastAsia="sk-SK"/>
    </w:rPr>
  </w:style>
  <w:style w:type="character" w:customStyle="1" w:styleId="Nevyrieenzmienka2">
    <w:name w:val="Nevyriešená zmienka2"/>
    <w:basedOn w:val="Predvolenpsmoodseku"/>
    <w:uiPriority w:val="99"/>
    <w:semiHidden/>
    <w:unhideWhenUsed/>
    <w:rsid w:val="00AD2FFE"/>
    <w:rPr>
      <w:color w:val="605E5C"/>
      <w:shd w:val="clear" w:color="auto" w:fill="E1DFDD"/>
    </w:rPr>
  </w:style>
  <w:style w:type="table" w:customStyle="1" w:styleId="Mriekatabuky1">
    <w:name w:val="Mriežka tabuľky1"/>
    <w:basedOn w:val="Normlnatabuka"/>
    <w:next w:val="Mriekatabuky"/>
    <w:uiPriority w:val="39"/>
    <w:rsid w:val="004B65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72662">
      <w:bodyDiv w:val="1"/>
      <w:marLeft w:val="0"/>
      <w:marRight w:val="0"/>
      <w:marTop w:val="0"/>
      <w:marBottom w:val="0"/>
      <w:divBdr>
        <w:top w:val="none" w:sz="0" w:space="0" w:color="auto"/>
        <w:left w:val="none" w:sz="0" w:space="0" w:color="auto"/>
        <w:bottom w:val="none" w:sz="0" w:space="0" w:color="auto"/>
        <w:right w:val="none" w:sz="0" w:space="0" w:color="auto"/>
      </w:divBdr>
    </w:div>
    <w:div w:id="73357416">
      <w:bodyDiv w:val="1"/>
      <w:marLeft w:val="0"/>
      <w:marRight w:val="0"/>
      <w:marTop w:val="0"/>
      <w:marBottom w:val="0"/>
      <w:divBdr>
        <w:top w:val="none" w:sz="0" w:space="0" w:color="auto"/>
        <w:left w:val="none" w:sz="0" w:space="0" w:color="auto"/>
        <w:bottom w:val="none" w:sz="0" w:space="0" w:color="auto"/>
        <w:right w:val="none" w:sz="0" w:space="0" w:color="auto"/>
      </w:divBdr>
    </w:div>
    <w:div w:id="77869432">
      <w:bodyDiv w:val="1"/>
      <w:marLeft w:val="0"/>
      <w:marRight w:val="0"/>
      <w:marTop w:val="0"/>
      <w:marBottom w:val="0"/>
      <w:divBdr>
        <w:top w:val="none" w:sz="0" w:space="0" w:color="auto"/>
        <w:left w:val="none" w:sz="0" w:space="0" w:color="auto"/>
        <w:bottom w:val="none" w:sz="0" w:space="0" w:color="auto"/>
        <w:right w:val="none" w:sz="0" w:space="0" w:color="auto"/>
      </w:divBdr>
    </w:div>
    <w:div w:id="97214049">
      <w:bodyDiv w:val="1"/>
      <w:marLeft w:val="0"/>
      <w:marRight w:val="0"/>
      <w:marTop w:val="0"/>
      <w:marBottom w:val="0"/>
      <w:divBdr>
        <w:top w:val="none" w:sz="0" w:space="0" w:color="auto"/>
        <w:left w:val="none" w:sz="0" w:space="0" w:color="auto"/>
        <w:bottom w:val="none" w:sz="0" w:space="0" w:color="auto"/>
        <w:right w:val="none" w:sz="0" w:space="0" w:color="auto"/>
      </w:divBdr>
    </w:div>
    <w:div w:id="102385384">
      <w:bodyDiv w:val="1"/>
      <w:marLeft w:val="0"/>
      <w:marRight w:val="0"/>
      <w:marTop w:val="0"/>
      <w:marBottom w:val="0"/>
      <w:divBdr>
        <w:top w:val="none" w:sz="0" w:space="0" w:color="auto"/>
        <w:left w:val="none" w:sz="0" w:space="0" w:color="auto"/>
        <w:bottom w:val="none" w:sz="0" w:space="0" w:color="auto"/>
        <w:right w:val="none" w:sz="0" w:space="0" w:color="auto"/>
      </w:divBdr>
    </w:div>
    <w:div w:id="103696696">
      <w:bodyDiv w:val="1"/>
      <w:marLeft w:val="0"/>
      <w:marRight w:val="0"/>
      <w:marTop w:val="0"/>
      <w:marBottom w:val="0"/>
      <w:divBdr>
        <w:top w:val="none" w:sz="0" w:space="0" w:color="auto"/>
        <w:left w:val="none" w:sz="0" w:space="0" w:color="auto"/>
        <w:bottom w:val="none" w:sz="0" w:space="0" w:color="auto"/>
        <w:right w:val="none" w:sz="0" w:space="0" w:color="auto"/>
      </w:divBdr>
    </w:div>
    <w:div w:id="104158657">
      <w:bodyDiv w:val="1"/>
      <w:marLeft w:val="0"/>
      <w:marRight w:val="0"/>
      <w:marTop w:val="0"/>
      <w:marBottom w:val="0"/>
      <w:divBdr>
        <w:top w:val="none" w:sz="0" w:space="0" w:color="auto"/>
        <w:left w:val="none" w:sz="0" w:space="0" w:color="auto"/>
        <w:bottom w:val="none" w:sz="0" w:space="0" w:color="auto"/>
        <w:right w:val="none" w:sz="0" w:space="0" w:color="auto"/>
      </w:divBdr>
    </w:div>
    <w:div w:id="140925557">
      <w:bodyDiv w:val="1"/>
      <w:marLeft w:val="0"/>
      <w:marRight w:val="0"/>
      <w:marTop w:val="0"/>
      <w:marBottom w:val="0"/>
      <w:divBdr>
        <w:top w:val="none" w:sz="0" w:space="0" w:color="auto"/>
        <w:left w:val="none" w:sz="0" w:space="0" w:color="auto"/>
        <w:bottom w:val="none" w:sz="0" w:space="0" w:color="auto"/>
        <w:right w:val="none" w:sz="0" w:space="0" w:color="auto"/>
      </w:divBdr>
    </w:div>
    <w:div w:id="168375092">
      <w:bodyDiv w:val="1"/>
      <w:marLeft w:val="0"/>
      <w:marRight w:val="0"/>
      <w:marTop w:val="0"/>
      <w:marBottom w:val="0"/>
      <w:divBdr>
        <w:top w:val="none" w:sz="0" w:space="0" w:color="auto"/>
        <w:left w:val="none" w:sz="0" w:space="0" w:color="auto"/>
        <w:bottom w:val="none" w:sz="0" w:space="0" w:color="auto"/>
        <w:right w:val="none" w:sz="0" w:space="0" w:color="auto"/>
      </w:divBdr>
    </w:div>
    <w:div w:id="181208939">
      <w:bodyDiv w:val="1"/>
      <w:marLeft w:val="0"/>
      <w:marRight w:val="0"/>
      <w:marTop w:val="0"/>
      <w:marBottom w:val="0"/>
      <w:divBdr>
        <w:top w:val="none" w:sz="0" w:space="0" w:color="auto"/>
        <w:left w:val="none" w:sz="0" w:space="0" w:color="auto"/>
        <w:bottom w:val="none" w:sz="0" w:space="0" w:color="auto"/>
        <w:right w:val="none" w:sz="0" w:space="0" w:color="auto"/>
      </w:divBdr>
    </w:div>
    <w:div w:id="185603090">
      <w:bodyDiv w:val="1"/>
      <w:marLeft w:val="0"/>
      <w:marRight w:val="0"/>
      <w:marTop w:val="0"/>
      <w:marBottom w:val="0"/>
      <w:divBdr>
        <w:top w:val="none" w:sz="0" w:space="0" w:color="auto"/>
        <w:left w:val="none" w:sz="0" w:space="0" w:color="auto"/>
        <w:bottom w:val="none" w:sz="0" w:space="0" w:color="auto"/>
        <w:right w:val="none" w:sz="0" w:space="0" w:color="auto"/>
      </w:divBdr>
    </w:div>
    <w:div w:id="220290620">
      <w:bodyDiv w:val="1"/>
      <w:marLeft w:val="0"/>
      <w:marRight w:val="0"/>
      <w:marTop w:val="0"/>
      <w:marBottom w:val="0"/>
      <w:divBdr>
        <w:top w:val="none" w:sz="0" w:space="0" w:color="auto"/>
        <w:left w:val="none" w:sz="0" w:space="0" w:color="auto"/>
        <w:bottom w:val="none" w:sz="0" w:space="0" w:color="auto"/>
        <w:right w:val="none" w:sz="0" w:space="0" w:color="auto"/>
      </w:divBdr>
    </w:div>
    <w:div w:id="220606038">
      <w:bodyDiv w:val="1"/>
      <w:marLeft w:val="0"/>
      <w:marRight w:val="0"/>
      <w:marTop w:val="0"/>
      <w:marBottom w:val="0"/>
      <w:divBdr>
        <w:top w:val="none" w:sz="0" w:space="0" w:color="auto"/>
        <w:left w:val="none" w:sz="0" w:space="0" w:color="auto"/>
        <w:bottom w:val="none" w:sz="0" w:space="0" w:color="auto"/>
        <w:right w:val="none" w:sz="0" w:space="0" w:color="auto"/>
      </w:divBdr>
    </w:div>
    <w:div w:id="232816625">
      <w:bodyDiv w:val="1"/>
      <w:marLeft w:val="0"/>
      <w:marRight w:val="0"/>
      <w:marTop w:val="0"/>
      <w:marBottom w:val="0"/>
      <w:divBdr>
        <w:top w:val="none" w:sz="0" w:space="0" w:color="auto"/>
        <w:left w:val="none" w:sz="0" w:space="0" w:color="auto"/>
        <w:bottom w:val="none" w:sz="0" w:space="0" w:color="auto"/>
        <w:right w:val="none" w:sz="0" w:space="0" w:color="auto"/>
      </w:divBdr>
    </w:div>
    <w:div w:id="239868458">
      <w:bodyDiv w:val="1"/>
      <w:marLeft w:val="0"/>
      <w:marRight w:val="0"/>
      <w:marTop w:val="0"/>
      <w:marBottom w:val="0"/>
      <w:divBdr>
        <w:top w:val="none" w:sz="0" w:space="0" w:color="auto"/>
        <w:left w:val="none" w:sz="0" w:space="0" w:color="auto"/>
        <w:bottom w:val="none" w:sz="0" w:space="0" w:color="auto"/>
        <w:right w:val="none" w:sz="0" w:space="0" w:color="auto"/>
      </w:divBdr>
    </w:div>
    <w:div w:id="265041475">
      <w:bodyDiv w:val="1"/>
      <w:marLeft w:val="0"/>
      <w:marRight w:val="0"/>
      <w:marTop w:val="0"/>
      <w:marBottom w:val="0"/>
      <w:divBdr>
        <w:top w:val="none" w:sz="0" w:space="0" w:color="auto"/>
        <w:left w:val="none" w:sz="0" w:space="0" w:color="auto"/>
        <w:bottom w:val="none" w:sz="0" w:space="0" w:color="auto"/>
        <w:right w:val="none" w:sz="0" w:space="0" w:color="auto"/>
      </w:divBdr>
    </w:div>
    <w:div w:id="289822187">
      <w:bodyDiv w:val="1"/>
      <w:marLeft w:val="0"/>
      <w:marRight w:val="0"/>
      <w:marTop w:val="0"/>
      <w:marBottom w:val="0"/>
      <w:divBdr>
        <w:top w:val="none" w:sz="0" w:space="0" w:color="auto"/>
        <w:left w:val="none" w:sz="0" w:space="0" w:color="auto"/>
        <w:bottom w:val="none" w:sz="0" w:space="0" w:color="auto"/>
        <w:right w:val="none" w:sz="0" w:space="0" w:color="auto"/>
      </w:divBdr>
    </w:div>
    <w:div w:id="311131946">
      <w:bodyDiv w:val="1"/>
      <w:marLeft w:val="0"/>
      <w:marRight w:val="0"/>
      <w:marTop w:val="0"/>
      <w:marBottom w:val="0"/>
      <w:divBdr>
        <w:top w:val="none" w:sz="0" w:space="0" w:color="auto"/>
        <w:left w:val="none" w:sz="0" w:space="0" w:color="auto"/>
        <w:bottom w:val="none" w:sz="0" w:space="0" w:color="auto"/>
        <w:right w:val="none" w:sz="0" w:space="0" w:color="auto"/>
      </w:divBdr>
    </w:div>
    <w:div w:id="326639307">
      <w:bodyDiv w:val="1"/>
      <w:marLeft w:val="0"/>
      <w:marRight w:val="0"/>
      <w:marTop w:val="0"/>
      <w:marBottom w:val="0"/>
      <w:divBdr>
        <w:top w:val="none" w:sz="0" w:space="0" w:color="auto"/>
        <w:left w:val="none" w:sz="0" w:space="0" w:color="auto"/>
        <w:bottom w:val="none" w:sz="0" w:space="0" w:color="auto"/>
        <w:right w:val="none" w:sz="0" w:space="0" w:color="auto"/>
      </w:divBdr>
    </w:div>
    <w:div w:id="364448801">
      <w:bodyDiv w:val="1"/>
      <w:marLeft w:val="0"/>
      <w:marRight w:val="0"/>
      <w:marTop w:val="0"/>
      <w:marBottom w:val="0"/>
      <w:divBdr>
        <w:top w:val="none" w:sz="0" w:space="0" w:color="auto"/>
        <w:left w:val="none" w:sz="0" w:space="0" w:color="auto"/>
        <w:bottom w:val="none" w:sz="0" w:space="0" w:color="auto"/>
        <w:right w:val="none" w:sz="0" w:space="0" w:color="auto"/>
      </w:divBdr>
    </w:div>
    <w:div w:id="378281219">
      <w:bodyDiv w:val="1"/>
      <w:marLeft w:val="0"/>
      <w:marRight w:val="0"/>
      <w:marTop w:val="0"/>
      <w:marBottom w:val="0"/>
      <w:divBdr>
        <w:top w:val="none" w:sz="0" w:space="0" w:color="auto"/>
        <w:left w:val="none" w:sz="0" w:space="0" w:color="auto"/>
        <w:bottom w:val="none" w:sz="0" w:space="0" w:color="auto"/>
        <w:right w:val="none" w:sz="0" w:space="0" w:color="auto"/>
      </w:divBdr>
    </w:div>
    <w:div w:id="381485726">
      <w:bodyDiv w:val="1"/>
      <w:marLeft w:val="0"/>
      <w:marRight w:val="0"/>
      <w:marTop w:val="0"/>
      <w:marBottom w:val="0"/>
      <w:divBdr>
        <w:top w:val="none" w:sz="0" w:space="0" w:color="auto"/>
        <w:left w:val="none" w:sz="0" w:space="0" w:color="auto"/>
        <w:bottom w:val="none" w:sz="0" w:space="0" w:color="auto"/>
        <w:right w:val="none" w:sz="0" w:space="0" w:color="auto"/>
      </w:divBdr>
    </w:div>
    <w:div w:id="419109368">
      <w:bodyDiv w:val="1"/>
      <w:marLeft w:val="0"/>
      <w:marRight w:val="0"/>
      <w:marTop w:val="0"/>
      <w:marBottom w:val="0"/>
      <w:divBdr>
        <w:top w:val="none" w:sz="0" w:space="0" w:color="auto"/>
        <w:left w:val="none" w:sz="0" w:space="0" w:color="auto"/>
        <w:bottom w:val="none" w:sz="0" w:space="0" w:color="auto"/>
        <w:right w:val="none" w:sz="0" w:space="0" w:color="auto"/>
      </w:divBdr>
    </w:div>
    <w:div w:id="513307088">
      <w:bodyDiv w:val="1"/>
      <w:marLeft w:val="0"/>
      <w:marRight w:val="0"/>
      <w:marTop w:val="0"/>
      <w:marBottom w:val="0"/>
      <w:divBdr>
        <w:top w:val="none" w:sz="0" w:space="0" w:color="auto"/>
        <w:left w:val="none" w:sz="0" w:space="0" w:color="auto"/>
        <w:bottom w:val="none" w:sz="0" w:space="0" w:color="auto"/>
        <w:right w:val="none" w:sz="0" w:space="0" w:color="auto"/>
      </w:divBdr>
    </w:div>
    <w:div w:id="528222107">
      <w:bodyDiv w:val="1"/>
      <w:marLeft w:val="0"/>
      <w:marRight w:val="0"/>
      <w:marTop w:val="0"/>
      <w:marBottom w:val="0"/>
      <w:divBdr>
        <w:top w:val="none" w:sz="0" w:space="0" w:color="auto"/>
        <w:left w:val="none" w:sz="0" w:space="0" w:color="auto"/>
        <w:bottom w:val="none" w:sz="0" w:space="0" w:color="auto"/>
        <w:right w:val="none" w:sz="0" w:space="0" w:color="auto"/>
      </w:divBdr>
    </w:div>
    <w:div w:id="545488313">
      <w:bodyDiv w:val="1"/>
      <w:marLeft w:val="0"/>
      <w:marRight w:val="0"/>
      <w:marTop w:val="0"/>
      <w:marBottom w:val="0"/>
      <w:divBdr>
        <w:top w:val="none" w:sz="0" w:space="0" w:color="auto"/>
        <w:left w:val="none" w:sz="0" w:space="0" w:color="auto"/>
        <w:bottom w:val="none" w:sz="0" w:space="0" w:color="auto"/>
        <w:right w:val="none" w:sz="0" w:space="0" w:color="auto"/>
      </w:divBdr>
    </w:div>
    <w:div w:id="552236983">
      <w:bodyDiv w:val="1"/>
      <w:marLeft w:val="0"/>
      <w:marRight w:val="0"/>
      <w:marTop w:val="0"/>
      <w:marBottom w:val="0"/>
      <w:divBdr>
        <w:top w:val="none" w:sz="0" w:space="0" w:color="auto"/>
        <w:left w:val="none" w:sz="0" w:space="0" w:color="auto"/>
        <w:bottom w:val="none" w:sz="0" w:space="0" w:color="auto"/>
        <w:right w:val="none" w:sz="0" w:space="0" w:color="auto"/>
      </w:divBdr>
    </w:div>
    <w:div w:id="557327806">
      <w:bodyDiv w:val="1"/>
      <w:marLeft w:val="0"/>
      <w:marRight w:val="0"/>
      <w:marTop w:val="0"/>
      <w:marBottom w:val="0"/>
      <w:divBdr>
        <w:top w:val="none" w:sz="0" w:space="0" w:color="auto"/>
        <w:left w:val="none" w:sz="0" w:space="0" w:color="auto"/>
        <w:bottom w:val="none" w:sz="0" w:space="0" w:color="auto"/>
        <w:right w:val="none" w:sz="0" w:space="0" w:color="auto"/>
      </w:divBdr>
    </w:div>
    <w:div w:id="567960692">
      <w:bodyDiv w:val="1"/>
      <w:marLeft w:val="0"/>
      <w:marRight w:val="0"/>
      <w:marTop w:val="0"/>
      <w:marBottom w:val="0"/>
      <w:divBdr>
        <w:top w:val="none" w:sz="0" w:space="0" w:color="auto"/>
        <w:left w:val="none" w:sz="0" w:space="0" w:color="auto"/>
        <w:bottom w:val="none" w:sz="0" w:space="0" w:color="auto"/>
        <w:right w:val="none" w:sz="0" w:space="0" w:color="auto"/>
      </w:divBdr>
    </w:div>
    <w:div w:id="579946288">
      <w:bodyDiv w:val="1"/>
      <w:marLeft w:val="0"/>
      <w:marRight w:val="0"/>
      <w:marTop w:val="0"/>
      <w:marBottom w:val="0"/>
      <w:divBdr>
        <w:top w:val="none" w:sz="0" w:space="0" w:color="auto"/>
        <w:left w:val="none" w:sz="0" w:space="0" w:color="auto"/>
        <w:bottom w:val="none" w:sz="0" w:space="0" w:color="auto"/>
        <w:right w:val="none" w:sz="0" w:space="0" w:color="auto"/>
      </w:divBdr>
    </w:div>
    <w:div w:id="589436342">
      <w:bodyDiv w:val="1"/>
      <w:marLeft w:val="0"/>
      <w:marRight w:val="0"/>
      <w:marTop w:val="0"/>
      <w:marBottom w:val="0"/>
      <w:divBdr>
        <w:top w:val="none" w:sz="0" w:space="0" w:color="auto"/>
        <w:left w:val="none" w:sz="0" w:space="0" w:color="auto"/>
        <w:bottom w:val="none" w:sz="0" w:space="0" w:color="auto"/>
        <w:right w:val="none" w:sz="0" w:space="0" w:color="auto"/>
      </w:divBdr>
    </w:div>
    <w:div w:id="612245511">
      <w:bodyDiv w:val="1"/>
      <w:marLeft w:val="0"/>
      <w:marRight w:val="0"/>
      <w:marTop w:val="0"/>
      <w:marBottom w:val="0"/>
      <w:divBdr>
        <w:top w:val="none" w:sz="0" w:space="0" w:color="auto"/>
        <w:left w:val="none" w:sz="0" w:space="0" w:color="auto"/>
        <w:bottom w:val="none" w:sz="0" w:space="0" w:color="auto"/>
        <w:right w:val="none" w:sz="0" w:space="0" w:color="auto"/>
      </w:divBdr>
    </w:div>
    <w:div w:id="615645310">
      <w:bodyDiv w:val="1"/>
      <w:marLeft w:val="0"/>
      <w:marRight w:val="0"/>
      <w:marTop w:val="0"/>
      <w:marBottom w:val="0"/>
      <w:divBdr>
        <w:top w:val="none" w:sz="0" w:space="0" w:color="auto"/>
        <w:left w:val="none" w:sz="0" w:space="0" w:color="auto"/>
        <w:bottom w:val="none" w:sz="0" w:space="0" w:color="auto"/>
        <w:right w:val="none" w:sz="0" w:space="0" w:color="auto"/>
      </w:divBdr>
    </w:div>
    <w:div w:id="634599690">
      <w:bodyDiv w:val="1"/>
      <w:marLeft w:val="0"/>
      <w:marRight w:val="0"/>
      <w:marTop w:val="0"/>
      <w:marBottom w:val="0"/>
      <w:divBdr>
        <w:top w:val="none" w:sz="0" w:space="0" w:color="auto"/>
        <w:left w:val="none" w:sz="0" w:space="0" w:color="auto"/>
        <w:bottom w:val="none" w:sz="0" w:space="0" w:color="auto"/>
        <w:right w:val="none" w:sz="0" w:space="0" w:color="auto"/>
      </w:divBdr>
    </w:div>
    <w:div w:id="640496381">
      <w:bodyDiv w:val="1"/>
      <w:marLeft w:val="0"/>
      <w:marRight w:val="0"/>
      <w:marTop w:val="0"/>
      <w:marBottom w:val="0"/>
      <w:divBdr>
        <w:top w:val="none" w:sz="0" w:space="0" w:color="auto"/>
        <w:left w:val="none" w:sz="0" w:space="0" w:color="auto"/>
        <w:bottom w:val="none" w:sz="0" w:space="0" w:color="auto"/>
        <w:right w:val="none" w:sz="0" w:space="0" w:color="auto"/>
      </w:divBdr>
    </w:div>
    <w:div w:id="680664888">
      <w:bodyDiv w:val="1"/>
      <w:marLeft w:val="0"/>
      <w:marRight w:val="0"/>
      <w:marTop w:val="0"/>
      <w:marBottom w:val="0"/>
      <w:divBdr>
        <w:top w:val="none" w:sz="0" w:space="0" w:color="auto"/>
        <w:left w:val="none" w:sz="0" w:space="0" w:color="auto"/>
        <w:bottom w:val="none" w:sz="0" w:space="0" w:color="auto"/>
        <w:right w:val="none" w:sz="0" w:space="0" w:color="auto"/>
      </w:divBdr>
    </w:div>
    <w:div w:id="681669228">
      <w:bodyDiv w:val="1"/>
      <w:marLeft w:val="0"/>
      <w:marRight w:val="0"/>
      <w:marTop w:val="0"/>
      <w:marBottom w:val="0"/>
      <w:divBdr>
        <w:top w:val="none" w:sz="0" w:space="0" w:color="auto"/>
        <w:left w:val="none" w:sz="0" w:space="0" w:color="auto"/>
        <w:bottom w:val="none" w:sz="0" w:space="0" w:color="auto"/>
        <w:right w:val="none" w:sz="0" w:space="0" w:color="auto"/>
      </w:divBdr>
    </w:div>
    <w:div w:id="734863322">
      <w:bodyDiv w:val="1"/>
      <w:marLeft w:val="0"/>
      <w:marRight w:val="0"/>
      <w:marTop w:val="0"/>
      <w:marBottom w:val="0"/>
      <w:divBdr>
        <w:top w:val="none" w:sz="0" w:space="0" w:color="auto"/>
        <w:left w:val="none" w:sz="0" w:space="0" w:color="auto"/>
        <w:bottom w:val="none" w:sz="0" w:space="0" w:color="auto"/>
        <w:right w:val="none" w:sz="0" w:space="0" w:color="auto"/>
      </w:divBdr>
    </w:div>
    <w:div w:id="772553008">
      <w:bodyDiv w:val="1"/>
      <w:marLeft w:val="0"/>
      <w:marRight w:val="0"/>
      <w:marTop w:val="0"/>
      <w:marBottom w:val="0"/>
      <w:divBdr>
        <w:top w:val="none" w:sz="0" w:space="0" w:color="auto"/>
        <w:left w:val="none" w:sz="0" w:space="0" w:color="auto"/>
        <w:bottom w:val="none" w:sz="0" w:space="0" w:color="auto"/>
        <w:right w:val="none" w:sz="0" w:space="0" w:color="auto"/>
      </w:divBdr>
    </w:div>
    <w:div w:id="775827384">
      <w:bodyDiv w:val="1"/>
      <w:marLeft w:val="0"/>
      <w:marRight w:val="0"/>
      <w:marTop w:val="0"/>
      <w:marBottom w:val="0"/>
      <w:divBdr>
        <w:top w:val="none" w:sz="0" w:space="0" w:color="auto"/>
        <w:left w:val="none" w:sz="0" w:space="0" w:color="auto"/>
        <w:bottom w:val="none" w:sz="0" w:space="0" w:color="auto"/>
        <w:right w:val="none" w:sz="0" w:space="0" w:color="auto"/>
      </w:divBdr>
    </w:div>
    <w:div w:id="789788984">
      <w:bodyDiv w:val="1"/>
      <w:marLeft w:val="0"/>
      <w:marRight w:val="0"/>
      <w:marTop w:val="0"/>
      <w:marBottom w:val="0"/>
      <w:divBdr>
        <w:top w:val="none" w:sz="0" w:space="0" w:color="auto"/>
        <w:left w:val="none" w:sz="0" w:space="0" w:color="auto"/>
        <w:bottom w:val="none" w:sz="0" w:space="0" w:color="auto"/>
        <w:right w:val="none" w:sz="0" w:space="0" w:color="auto"/>
      </w:divBdr>
    </w:div>
    <w:div w:id="805661931">
      <w:bodyDiv w:val="1"/>
      <w:marLeft w:val="0"/>
      <w:marRight w:val="0"/>
      <w:marTop w:val="0"/>
      <w:marBottom w:val="0"/>
      <w:divBdr>
        <w:top w:val="none" w:sz="0" w:space="0" w:color="auto"/>
        <w:left w:val="none" w:sz="0" w:space="0" w:color="auto"/>
        <w:bottom w:val="none" w:sz="0" w:space="0" w:color="auto"/>
        <w:right w:val="none" w:sz="0" w:space="0" w:color="auto"/>
      </w:divBdr>
    </w:div>
    <w:div w:id="834564592">
      <w:bodyDiv w:val="1"/>
      <w:marLeft w:val="0"/>
      <w:marRight w:val="0"/>
      <w:marTop w:val="0"/>
      <w:marBottom w:val="0"/>
      <w:divBdr>
        <w:top w:val="none" w:sz="0" w:space="0" w:color="auto"/>
        <w:left w:val="none" w:sz="0" w:space="0" w:color="auto"/>
        <w:bottom w:val="none" w:sz="0" w:space="0" w:color="auto"/>
        <w:right w:val="none" w:sz="0" w:space="0" w:color="auto"/>
      </w:divBdr>
    </w:div>
    <w:div w:id="850684502">
      <w:bodyDiv w:val="1"/>
      <w:marLeft w:val="0"/>
      <w:marRight w:val="0"/>
      <w:marTop w:val="0"/>
      <w:marBottom w:val="0"/>
      <w:divBdr>
        <w:top w:val="none" w:sz="0" w:space="0" w:color="auto"/>
        <w:left w:val="none" w:sz="0" w:space="0" w:color="auto"/>
        <w:bottom w:val="none" w:sz="0" w:space="0" w:color="auto"/>
        <w:right w:val="none" w:sz="0" w:space="0" w:color="auto"/>
      </w:divBdr>
    </w:div>
    <w:div w:id="851603114">
      <w:bodyDiv w:val="1"/>
      <w:marLeft w:val="0"/>
      <w:marRight w:val="0"/>
      <w:marTop w:val="0"/>
      <w:marBottom w:val="0"/>
      <w:divBdr>
        <w:top w:val="none" w:sz="0" w:space="0" w:color="auto"/>
        <w:left w:val="none" w:sz="0" w:space="0" w:color="auto"/>
        <w:bottom w:val="none" w:sz="0" w:space="0" w:color="auto"/>
        <w:right w:val="none" w:sz="0" w:space="0" w:color="auto"/>
      </w:divBdr>
    </w:div>
    <w:div w:id="871841181">
      <w:bodyDiv w:val="1"/>
      <w:marLeft w:val="0"/>
      <w:marRight w:val="0"/>
      <w:marTop w:val="0"/>
      <w:marBottom w:val="0"/>
      <w:divBdr>
        <w:top w:val="none" w:sz="0" w:space="0" w:color="auto"/>
        <w:left w:val="none" w:sz="0" w:space="0" w:color="auto"/>
        <w:bottom w:val="none" w:sz="0" w:space="0" w:color="auto"/>
        <w:right w:val="none" w:sz="0" w:space="0" w:color="auto"/>
      </w:divBdr>
    </w:div>
    <w:div w:id="888221918">
      <w:bodyDiv w:val="1"/>
      <w:marLeft w:val="0"/>
      <w:marRight w:val="0"/>
      <w:marTop w:val="0"/>
      <w:marBottom w:val="0"/>
      <w:divBdr>
        <w:top w:val="none" w:sz="0" w:space="0" w:color="auto"/>
        <w:left w:val="none" w:sz="0" w:space="0" w:color="auto"/>
        <w:bottom w:val="none" w:sz="0" w:space="0" w:color="auto"/>
        <w:right w:val="none" w:sz="0" w:space="0" w:color="auto"/>
      </w:divBdr>
    </w:div>
    <w:div w:id="890845638">
      <w:bodyDiv w:val="1"/>
      <w:marLeft w:val="0"/>
      <w:marRight w:val="0"/>
      <w:marTop w:val="0"/>
      <w:marBottom w:val="0"/>
      <w:divBdr>
        <w:top w:val="none" w:sz="0" w:space="0" w:color="auto"/>
        <w:left w:val="none" w:sz="0" w:space="0" w:color="auto"/>
        <w:bottom w:val="none" w:sz="0" w:space="0" w:color="auto"/>
        <w:right w:val="none" w:sz="0" w:space="0" w:color="auto"/>
      </w:divBdr>
    </w:div>
    <w:div w:id="898636823">
      <w:bodyDiv w:val="1"/>
      <w:marLeft w:val="0"/>
      <w:marRight w:val="0"/>
      <w:marTop w:val="0"/>
      <w:marBottom w:val="0"/>
      <w:divBdr>
        <w:top w:val="none" w:sz="0" w:space="0" w:color="auto"/>
        <w:left w:val="none" w:sz="0" w:space="0" w:color="auto"/>
        <w:bottom w:val="none" w:sz="0" w:space="0" w:color="auto"/>
        <w:right w:val="none" w:sz="0" w:space="0" w:color="auto"/>
      </w:divBdr>
    </w:div>
    <w:div w:id="912083663">
      <w:bodyDiv w:val="1"/>
      <w:marLeft w:val="0"/>
      <w:marRight w:val="0"/>
      <w:marTop w:val="0"/>
      <w:marBottom w:val="0"/>
      <w:divBdr>
        <w:top w:val="none" w:sz="0" w:space="0" w:color="auto"/>
        <w:left w:val="none" w:sz="0" w:space="0" w:color="auto"/>
        <w:bottom w:val="none" w:sz="0" w:space="0" w:color="auto"/>
        <w:right w:val="none" w:sz="0" w:space="0" w:color="auto"/>
      </w:divBdr>
    </w:div>
    <w:div w:id="933174671">
      <w:bodyDiv w:val="1"/>
      <w:marLeft w:val="0"/>
      <w:marRight w:val="0"/>
      <w:marTop w:val="0"/>
      <w:marBottom w:val="0"/>
      <w:divBdr>
        <w:top w:val="none" w:sz="0" w:space="0" w:color="auto"/>
        <w:left w:val="none" w:sz="0" w:space="0" w:color="auto"/>
        <w:bottom w:val="none" w:sz="0" w:space="0" w:color="auto"/>
        <w:right w:val="none" w:sz="0" w:space="0" w:color="auto"/>
      </w:divBdr>
    </w:div>
    <w:div w:id="935019002">
      <w:bodyDiv w:val="1"/>
      <w:marLeft w:val="0"/>
      <w:marRight w:val="0"/>
      <w:marTop w:val="0"/>
      <w:marBottom w:val="0"/>
      <w:divBdr>
        <w:top w:val="none" w:sz="0" w:space="0" w:color="auto"/>
        <w:left w:val="none" w:sz="0" w:space="0" w:color="auto"/>
        <w:bottom w:val="none" w:sz="0" w:space="0" w:color="auto"/>
        <w:right w:val="none" w:sz="0" w:space="0" w:color="auto"/>
      </w:divBdr>
    </w:div>
    <w:div w:id="964121774">
      <w:bodyDiv w:val="1"/>
      <w:marLeft w:val="0"/>
      <w:marRight w:val="0"/>
      <w:marTop w:val="0"/>
      <w:marBottom w:val="0"/>
      <w:divBdr>
        <w:top w:val="none" w:sz="0" w:space="0" w:color="auto"/>
        <w:left w:val="none" w:sz="0" w:space="0" w:color="auto"/>
        <w:bottom w:val="none" w:sz="0" w:space="0" w:color="auto"/>
        <w:right w:val="none" w:sz="0" w:space="0" w:color="auto"/>
      </w:divBdr>
    </w:div>
    <w:div w:id="972489545">
      <w:bodyDiv w:val="1"/>
      <w:marLeft w:val="0"/>
      <w:marRight w:val="0"/>
      <w:marTop w:val="0"/>
      <w:marBottom w:val="0"/>
      <w:divBdr>
        <w:top w:val="none" w:sz="0" w:space="0" w:color="auto"/>
        <w:left w:val="none" w:sz="0" w:space="0" w:color="auto"/>
        <w:bottom w:val="none" w:sz="0" w:space="0" w:color="auto"/>
        <w:right w:val="none" w:sz="0" w:space="0" w:color="auto"/>
      </w:divBdr>
    </w:div>
    <w:div w:id="1016225593">
      <w:bodyDiv w:val="1"/>
      <w:marLeft w:val="0"/>
      <w:marRight w:val="0"/>
      <w:marTop w:val="0"/>
      <w:marBottom w:val="0"/>
      <w:divBdr>
        <w:top w:val="none" w:sz="0" w:space="0" w:color="auto"/>
        <w:left w:val="none" w:sz="0" w:space="0" w:color="auto"/>
        <w:bottom w:val="none" w:sz="0" w:space="0" w:color="auto"/>
        <w:right w:val="none" w:sz="0" w:space="0" w:color="auto"/>
      </w:divBdr>
    </w:div>
    <w:div w:id="1064530355">
      <w:bodyDiv w:val="1"/>
      <w:marLeft w:val="0"/>
      <w:marRight w:val="0"/>
      <w:marTop w:val="0"/>
      <w:marBottom w:val="0"/>
      <w:divBdr>
        <w:top w:val="none" w:sz="0" w:space="0" w:color="auto"/>
        <w:left w:val="none" w:sz="0" w:space="0" w:color="auto"/>
        <w:bottom w:val="none" w:sz="0" w:space="0" w:color="auto"/>
        <w:right w:val="none" w:sz="0" w:space="0" w:color="auto"/>
      </w:divBdr>
    </w:div>
    <w:div w:id="1074201430">
      <w:bodyDiv w:val="1"/>
      <w:marLeft w:val="0"/>
      <w:marRight w:val="0"/>
      <w:marTop w:val="0"/>
      <w:marBottom w:val="0"/>
      <w:divBdr>
        <w:top w:val="none" w:sz="0" w:space="0" w:color="auto"/>
        <w:left w:val="none" w:sz="0" w:space="0" w:color="auto"/>
        <w:bottom w:val="none" w:sz="0" w:space="0" w:color="auto"/>
        <w:right w:val="none" w:sz="0" w:space="0" w:color="auto"/>
      </w:divBdr>
    </w:div>
    <w:div w:id="1149134493">
      <w:bodyDiv w:val="1"/>
      <w:marLeft w:val="0"/>
      <w:marRight w:val="0"/>
      <w:marTop w:val="0"/>
      <w:marBottom w:val="0"/>
      <w:divBdr>
        <w:top w:val="none" w:sz="0" w:space="0" w:color="auto"/>
        <w:left w:val="none" w:sz="0" w:space="0" w:color="auto"/>
        <w:bottom w:val="none" w:sz="0" w:space="0" w:color="auto"/>
        <w:right w:val="none" w:sz="0" w:space="0" w:color="auto"/>
      </w:divBdr>
    </w:div>
    <w:div w:id="1171794416">
      <w:bodyDiv w:val="1"/>
      <w:marLeft w:val="0"/>
      <w:marRight w:val="0"/>
      <w:marTop w:val="0"/>
      <w:marBottom w:val="0"/>
      <w:divBdr>
        <w:top w:val="none" w:sz="0" w:space="0" w:color="auto"/>
        <w:left w:val="none" w:sz="0" w:space="0" w:color="auto"/>
        <w:bottom w:val="none" w:sz="0" w:space="0" w:color="auto"/>
        <w:right w:val="none" w:sz="0" w:space="0" w:color="auto"/>
      </w:divBdr>
    </w:div>
    <w:div w:id="1192840492">
      <w:bodyDiv w:val="1"/>
      <w:marLeft w:val="0"/>
      <w:marRight w:val="0"/>
      <w:marTop w:val="0"/>
      <w:marBottom w:val="0"/>
      <w:divBdr>
        <w:top w:val="none" w:sz="0" w:space="0" w:color="auto"/>
        <w:left w:val="none" w:sz="0" w:space="0" w:color="auto"/>
        <w:bottom w:val="none" w:sz="0" w:space="0" w:color="auto"/>
        <w:right w:val="none" w:sz="0" w:space="0" w:color="auto"/>
      </w:divBdr>
    </w:div>
    <w:div w:id="1204052234">
      <w:bodyDiv w:val="1"/>
      <w:marLeft w:val="0"/>
      <w:marRight w:val="0"/>
      <w:marTop w:val="0"/>
      <w:marBottom w:val="0"/>
      <w:divBdr>
        <w:top w:val="none" w:sz="0" w:space="0" w:color="auto"/>
        <w:left w:val="none" w:sz="0" w:space="0" w:color="auto"/>
        <w:bottom w:val="none" w:sz="0" w:space="0" w:color="auto"/>
        <w:right w:val="none" w:sz="0" w:space="0" w:color="auto"/>
      </w:divBdr>
    </w:div>
    <w:div w:id="1236017418">
      <w:bodyDiv w:val="1"/>
      <w:marLeft w:val="0"/>
      <w:marRight w:val="0"/>
      <w:marTop w:val="0"/>
      <w:marBottom w:val="0"/>
      <w:divBdr>
        <w:top w:val="none" w:sz="0" w:space="0" w:color="auto"/>
        <w:left w:val="none" w:sz="0" w:space="0" w:color="auto"/>
        <w:bottom w:val="none" w:sz="0" w:space="0" w:color="auto"/>
        <w:right w:val="none" w:sz="0" w:space="0" w:color="auto"/>
      </w:divBdr>
    </w:div>
    <w:div w:id="1253977717">
      <w:bodyDiv w:val="1"/>
      <w:marLeft w:val="0"/>
      <w:marRight w:val="0"/>
      <w:marTop w:val="0"/>
      <w:marBottom w:val="0"/>
      <w:divBdr>
        <w:top w:val="none" w:sz="0" w:space="0" w:color="auto"/>
        <w:left w:val="none" w:sz="0" w:space="0" w:color="auto"/>
        <w:bottom w:val="none" w:sz="0" w:space="0" w:color="auto"/>
        <w:right w:val="none" w:sz="0" w:space="0" w:color="auto"/>
      </w:divBdr>
    </w:div>
    <w:div w:id="1256014883">
      <w:bodyDiv w:val="1"/>
      <w:marLeft w:val="0"/>
      <w:marRight w:val="0"/>
      <w:marTop w:val="0"/>
      <w:marBottom w:val="0"/>
      <w:divBdr>
        <w:top w:val="none" w:sz="0" w:space="0" w:color="auto"/>
        <w:left w:val="none" w:sz="0" w:space="0" w:color="auto"/>
        <w:bottom w:val="none" w:sz="0" w:space="0" w:color="auto"/>
        <w:right w:val="none" w:sz="0" w:space="0" w:color="auto"/>
      </w:divBdr>
    </w:div>
    <w:div w:id="1256554485">
      <w:bodyDiv w:val="1"/>
      <w:marLeft w:val="0"/>
      <w:marRight w:val="0"/>
      <w:marTop w:val="0"/>
      <w:marBottom w:val="0"/>
      <w:divBdr>
        <w:top w:val="none" w:sz="0" w:space="0" w:color="auto"/>
        <w:left w:val="none" w:sz="0" w:space="0" w:color="auto"/>
        <w:bottom w:val="none" w:sz="0" w:space="0" w:color="auto"/>
        <w:right w:val="none" w:sz="0" w:space="0" w:color="auto"/>
      </w:divBdr>
    </w:div>
    <w:div w:id="1286035564">
      <w:bodyDiv w:val="1"/>
      <w:marLeft w:val="0"/>
      <w:marRight w:val="0"/>
      <w:marTop w:val="0"/>
      <w:marBottom w:val="0"/>
      <w:divBdr>
        <w:top w:val="none" w:sz="0" w:space="0" w:color="auto"/>
        <w:left w:val="none" w:sz="0" w:space="0" w:color="auto"/>
        <w:bottom w:val="none" w:sz="0" w:space="0" w:color="auto"/>
        <w:right w:val="none" w:sz="0" w:space="0" w:color="auto"/>
      </w:divBdr>
    </w:div>
    <w:div w:id="1352954130">
      <w:bodyDiv w:val="1"/>
      <w:marLeft w:val="0"/>
      <w:marRight w:val="0"/>
      <w:marTop w:val="0"/>
      <w:marBottom w:val="0"/>
      <w:divBdr>
        <w:top w:val="none" w:sz="0" w:space="0" w:color="auto"/>
        <w:left w:val="none" w:sz="0" w:space="0" w:color="auto"/>
        <w:bottom w:val="none" w:sz="0" w:space="0" w:color="auto"/>
        <w:right w:val="none" w:sz="0" w:space="0" w:color="auto"/>
      </w:divBdr>
    </w:div>
    <w:div w:id="1354188075">
      <w:bodyDiv w:val="1"/>
      <w:marLeft w:val="0"/>
      <w:marRight w:val="0"/>
      <w:marTop w:val="0"/>
      <w:marBottom w:val="0"/>
      <w:divBdr>
        <w:top w:val="none" w:sz="0" w:space="0" w:color="auto"/>
        <w:left w:val="none" w:sz="0" w:space="0" w:color="auto"/>
        <w:bottom w:val="none" w:sz="0" w:space="0" w:color="auto"/>
        <w:right w:val="none" w:sz="0" w:space="0" w:color="auto"/>
      </w:divBdr>
    </w:div>
    <w:div w:id="1424304009">
      <w:bodyDiv w:val="1"/>
      <w:marLeft w:val="0"/>
      <w:marRight w:val="0"/>
      <w:marTop w:val="0"/>
      <w:marBottom w:val="0"/>
      <w:divBdr>
        <w:top w:val="none" w:sz="0" w:space="0" w:color="auto"/>
        <w:left w:val="none" w:sz="0" w:space="0" w:color="auto"/>
        <w:bottom w:val="none" w:sz="0" w:space="0" w:color="auto"/>
        <w:right w:val="none" w:sz="0" w:space="0" w:color="auto"/>
      </w:divBdr>
    </w:div>
    <w:div w:id="1454135068">
      <w:bodyDiv w:val="1"/>
      <w:marLeft w:val="0"/>
      <w:marRight w:val="0"/>
      <w:marTop w:val="0"/>
      <w:marBottom w:val="0"/>
      <w:divBdr>
        <w:top w:val="none" w:sz="0" w:space="0" w:color="auto"/>
        <w:left w:val="none" w:sz="0" w:space="0" w:color="auto"/>
        <w:bottom w:val="none" w:sz="0" w:space="0" w:color="auto"/>
        <w:right w:val="none" w:sz="0" w:space="0" w:color="auto"/>
      </w:divBdr>
    </w:div>
    <w:div w:id="1465925683">
      <w:bodyDiv w:val="1"/>
      <w:marLeft w:val="0"/>
      <w:marRight w:val="0"/>
      <w:marTop w:val="0"/>
      <w:marBottom w:val="0"/>
      <w:divBdr>
        <w:top w:val="none" w:sz="0" w:space="0" w:color="auto"/>
        <w:left w:val="none" w:sz="0" w:space="0" w:color="auto"/>
        <w:bottom w:val="none" w:sz="0" w:space="0" w:color="auto"/>
        <w:right w:val="none" w:sz="0" w:space="0" w:color="auto"/>
      </w:divBdr>
    </w:div>
    <w:div w:id="1469282963">
      <w:bodyDiv w:val="1"/>
      <w:marLeft w:val="0"/>
      <w:marRight w:val="0"/>
      <w:marTop w:val="0"/>
      <w:marBottom w:val="0"/>
      <w:divBdr>
        <w:top w:val="none" w:sz="0" w:space="0" w:color="auto"/>
        <w:left w:val="none" w:sz="0" w:space="0" w:color="auto"/>
        <w:bottom w:val="none" w:sz="0" w:space="0" w:color="auto"/>
        <w:right w:val="none" w:sz="0" w:space="0" w:color="auto"/>
      </w:divBdr>
    </w:div>
    <w:div w:id="1506239943">
      <w:bodyDiv w:val="1"/>
      <w:marLeft w:val="0"/>
      <w:marRight w:val="0"/>
      <w:marTop w:val="0"/>
      <w:marBottom w:val="0"/>
      <w:divBdr>
        <w:top w:val="none" w:sz="0" w:space="0" w:color="auto"/>
        <w:left w:val="none" w:sz="0" w:space="0" w:color="auto"/>
        <w:bottom w:val="none" w:sz="0" w:space="0" w:color="auto"/>
        <w:right w:val="none" w:sz="0" w:space="0" w:color="auto"/>
      </w:divBdr>
    </w:div>
    <w:div w:id="1511138503">
      <w:bodyDiv w:val="1"/>
      <w:marLeft w:val="0"/>
      <w:marRight w:val="0"/>
      <w:marTop w:val="0"/>
      <w:marBottom w:val="0"/>
      <w:divBdr>
        <w:top w:val="none" w:sz="0" w:space="0" w:color="auto"/>
        <w:left w:val="none" w:sz="0" w:space="0" w:color="auto"/>
        <w:bottom w:val="none" w:sz="0" w:space="0" w:color="auto"/>
        <w:right w:val="none" w:sz="0" w:space="0" w:color="auto"/>
      </w:divBdr>
    </w:div>
    <w:div w:id="1522087018">
      <w:bodyDiv w:val="1"/>
      <w:marLeft w:val="0"/>
      <w:marRight w:val="0"/>
      <w:marTop w:val="0"/>
      <w:marBottom w:val="0"/>
      <w:divBdr>
        <w:top w:val="none" w:sz="0" w:space="0" w:color="auto"/>
        <w:left w:val="none" w:sz="0" w:space="0" w:color="auto"/>
        <w:bottom w:val="none" w:sz="0" w:space="0" w:color="auto"/>
        <w:right w:val="none" w:sz="0" w:space="0" w:color="auto"/>
      </w:divBdr>
    </w:div>
    <w:div w:id="1534265748">
      <w:bodyDiv w:val="1"/>
      <w:marLeft w:val="0"/>
      <w:marRight w:val="0"/>
      <w:marTop w:val="0"/>
      <w:marBottom w:val="0"/>
      <w:divBdr>
        <w:top w:val="none" w:sz="0" w:space="0" w:color="auto"/>
        <w:left w:val="none" w:sz="0" w:space="0" w:color="auto"/>
        <w:bottom w:val="none" w:sz="0" w:space="0" w:color="auto"/>
        <w:right w:val="none" w:sz="0" w:space="0" w:color="auto"/>
      </w:divBdr>
    </w:div>
    <w:div w:id="1587688065">
      <w:bodyDiv w:val="1"/>
      <w:marLeft w:val="0"/>
      <w:marRight w:val="0"/>
      <w:marTop w:val="0"/>
      <w:marBottom w:val="0"/>
      <w:divBdr>
        <w:top w:val="none" w:sz="0" w:space="0" w:color="auto"/>
        <w:left w:val="none" w:sz="0" w:space="0" w:color="auto"/>
        <w:bottom w:val="none" w:sz="0" w:space="0" w:color="auto"/>
        <w:right w:val="none" w:sz="0" w:space="0" w:color="auto"/>
      </w:divBdr>
    </w:div>
    <w:div w:id="1589846790">
      <w:bodyDiv w:val="1"/>
      <w:marLeft w:val="0"/>
      <w:marRight w:val="0"/>
      <w:marTop w:val="0"/>
      <w:marBottom w:val="0"/>
      <w:divBdr>
        <w:top w:val="none" w:sz="0" w:space="0" w:color="auto"/>
        <w:left w:val="none" w:sz="0" w:space="0" w:color="auto"/>
        <w:bottom w:val="none" w:sz="0" w:space="0" w:color="auto"/>
        <w:right w:val="none" w:sz="0" w:space="0" w:color="auto"/>
      </w:divBdr>
    </w:div>
    <w:div w:id="1680737008">
      <w:bodyDiv w:val="1"/>
      <w:marLeft w:val="0"/>
      <w:marRight w:val="0"/>
      <w:marTop w:val="0"/>
      <w:marBottom w:val="0"/>
      <w:divBdr>
        <w:top w:val="none" w:sz="0" w:space="0" w:color="auto"/>
        <w:left w:val="none" w:sz="0" w:space="0" w:color="auto"/>
        <w:bottom w:val="none" w:sz="0" w:space="0" w:color="auto"/>
        <w:right w:val="none" w:sz="0" w:space="0" w:color="auto"/>
      </w:divBdr>
    </w:div>
    <w:div w:id="1708944605">
      <w:bodyDiv w:val="1"/>
      <w:marLeft w:val="0"/>
      <w:marRight w:val="0"/>
      <w:marTop w:val="0"/>
      <w:marBottom w:val="0"/>
      <w:divBdr>
        <w:top w:val="none" w:sz="0" w:space="0" w:color="auto"/>
        <w:left w:val="none" w:sz="0" w:space="0" w:color="auto"/>
        <w:bottom w:val="none" w:sz="0" w:space="0" w:color="auto"/>
        <w:right w:val="none" w:sz="0" w:space="0" w:color="auto"/>
      </w:divBdr>
    </w:div>
    <w:div w:id="1719863136">
      <w:bodyDiv w:val="1"/>
      <w:marLeft w:val="0"/>
      <w:marRight w:val="0"/>
      <w:marTop w:val="0"/>
      <w:marBottom w:val="0"/>
      <w:divBdr>
        <w:top w:val="none" w:sz="0" w:space="0" w:color="auto"/>
        <w:left w:val="none" w:sz="0" w:space="0" w:color="auto"/>
        <w:bottom w:val="none" w:sz="0" w:space="0" w:color="auto"/>
        <w:right w:val="none" w:sz="0" w:space="0" w:color="auto"/>
      </w:divBdr>
      <w:divsChild>
        <w:div w:id="1588228131">
          <w:marLeft w:val="0"/>
          <w:marRight w:val="0"/>
          <w:marTop w:val="0"/>
          <w:marBottom w:val="0"/>
          <w:divBdr>
            <w:top w:val="none" w:sz="0" w:space="0" w:color="auto"/>
            <w:left w:val="none" w:sz="0" w:space="0" w:color="auto"/>
            <w:bottom w:val="none" w:sz="0" w:space="0" w:color="auto"/>
            <w:right w:val="none" w:sz="0" w:space="0" w:color="auto"/>
          </w:divBdr>
        </w:div>
        <w:div w:id="669530389">
          <w:marLeft w:val="0"/>
          <w:marRight w:val="0"/>
          <w:marTop w:val="0"/>
          <w:marBottom w:val="0"/>
          <w:divBdr>
            <w:top w:val="none" w:sz="0" w:space="0" w:color="auto"/>
            <w:left w:val="none" w:sz="0" w:space="0" w:color="auto"/>
            <w:bottom w:val="none" w:sz="0" w:space="0" w:color="auto"/>
            <w:right w:val="none" w:sz="0" w:space="0" w:color="auto"/>
          </w:divBdr>
        </w:div>
      </w:divsChild>
    </w:div>
    <w:div w:id="1728649700">
      <w:bodyDiv w:val="1"/>
      <w:marLeft w:val="0"/>
      <w:marRight w:val="0"/>
      <w:marTop w:val="0"/>
      <w:marBottom w:val="0"/>
      <w:divBdr>
        <w:top w:val="none" w:sz="0" w:space="0" w:color="auto"/>
        <w:left w:val="none" w:sz="0" w:space="0" w:color="auto"/>
        <w:bottom w:val="none" w:sz="0" w:space="0" w:color="auto"/>
        <w:right w:val="none" w:sz="0" w:space="0" w:color="auto"/>
      </w:divBdr>
    </w:div>
    <w:div w:id="1807118231">
      <w:bodyDiv w:val="1"/>
      <w:marLeft w:val="0"/>
      <w:marRight w:val="0"/>
      <w:marTop w:val="0"/>
      <w:marBottom w:val="0"/>
      <w:divBdr>
        <w:top w:val="none" w:sz="0" w:space="0" w:color="auto"/>
        <w:left w:val="none" w:sz="0" w:space="0" w:color="auto"/>
        <w:bottom w:val="none" w:sz="0" w:space="0" w:color="auto"/>
        <w:right w:val="none" w:sz="0" w:space="0" w:color="auto"/>
      </w:divBdr>
    </w:div>
    <w:div w:id="1889143627">
      <w:bodyDiv w:val="1"/>
      <w:marLeft w:val="0"/>
      <w:marRight w:val="0"/>
      <w:marTop w:val="0"/>
      <w:marBottom w:val="0"/>
      <w:divBdr>
        <w:top w:val="none" w:sz="0" w:space="0" w:color="auto"/>
        <w:left w:val="none" w:sz="0" w:space="0" w:color="auto"/>
        <w:bottom w:val="none" w:sz="0" w:space="0" w:color="auto"/>
        <w:right w:val="none" w:sz="0" w:space="0" w:color="auto"/>
      </w:divBdr>
    </w:div>
    <w:div w:id="1891375657">
      <w:bodyDiv w:val="1"/>
      <w:marLeft w:val="0"/>
      <w:marRight w:val="0"/>
      <w:marTop w:val="0"/>
      <w:marBottom w:val="0"/>
      <w:divBdr>
        <w:top w:val="none" w:sz="0" w:space="0" w:color="auto"/>
        <w:left w:val="none" w:sz="0" w:space="0" w:color="auto"/>
        <w:bottom w:val="none" w:sz="0" w:space="0" w:color="auto"/>
        <w:right w:val="none" w:sz="0" w:space="0" w:color="auto"/>
      </w:divBdr>
    </w:div>
    <w:div w:id="1910996436">
      <w:bodyDiv w:val="1"/>
      <w:marLeft w:val="0"/>
      <w:marRight w:val="0"/>
      <w:marTop w:val="0"/>
      <w:marBottom w:val="0"/>
      <w:divBdr>
        <w:top w:val="none" w:sz="0" w:space="0" w:color="auto"/>
        <w:left w:val="none" w:sz="0" w:space="0" w:color="auto"/>
        <w:bottom w:val="none" w:sz="0" w:space="0" w:color="auto"/>
        <w:right w:val="none" w:sz="0" w:space="0" w:color="auto"/>
      </w:divBdr>
    </w:div>
    <w:div w:id="1947230523">
      <w:bodyDiv w:val="1"/>
      <w:marLeft w:val="0"/>
      <w:marRight w:val="0"/>
      <w:marTop w:val="0"/>
      <w:marBottom w:val="0"/>
      <w:divBdr>
        <w:top w:val="none" w:sz="0" w:space="0" w:color="auto"/>
        <w:left w:val="none" w:sz="0" w:space="0" w:color="auto"/>
        <w:bottom w:val="none" w:sz="0" w:space="0" w:color="auto"/>
        <w:right w:val="none" w:sz="0" w:space="0" w:color="auto"/>
      </w:divBdr>
    </w:div>
    <w:div w:id="1954898945">
      <w:bodyDiv w:val="1"/>
      <w:marLeft w:val="0"/>
      <w:marRight w:val="0"/>
      <w:marTop w:val="0"/>
      <w:marBottom w:val="0"/>
      <w:divBdr>
        <w:top w:val="none" w:sz="0" w:space="0" w:color="auto"/>
        <w:left w:val="none" w:sz="0" w:space="0" w:color="auto"/>
        <w:bottom w:val="none" w:sz="0" w:space="0" w:color="auto"/>
        <w:right w:val="none" w:sz="0" w:space="0" w:color="auto"/>
      </w:divBdr>
    </w:div>
    <w:div w:id="1987927028">
      <w:bodyDiv w:val="1"/>
      <w:marLeft w:val="0"/>
      <w:marRight w:val="0"/>
      <w:marTop w:val="0"/>
      <w:marBottom w:val="0"/>
      <w:divBdr>
        <w:top w:val="none" w:sz="0" w:space="0" w:color="auto"/>
        <w:left w:val="none" w:sz="0" w:space="0" w:color="auto"/>
        <w:bottom w:val="none" w:sz="0" w:space="0" w:color="auto"/>
        <w:right w:val="none" w:sz="0" w:space="0" w:color="auto"/>
      </w:divBdr>
    </w:div>
    <w:div w:id="2020933729">
      <w:bodyDiv w:val="1"/>
      <w:marLeft w:val="0"/>
      <w:marRight w:val="0"/>
      <w:marTop w:val="0"/>
      <w:marBottom w:val="0"/>
      <w:divBdr>
        <w:top w:val="none" w:sz="0" w:space="0" w:color="auto"/>
        <w:left w:val="none" w:sz="0" w:space="0" w:color="auto"/>
        <w:bottom w:val="none" w:sz="0" w:space="0" w:color="auto"/>
        <w:right w:val="none" w:sz="0" w:space="0" w:color="auto"/>
      </w:divBdr>
    </w:div>
    <w:div w:id="2057586620">
      <w:bodyDiv w:val="1"/>
      <w:marLeft w:val="0"/>
      <w:marRight w:val="0"/>
      <w:marTop w:val="0"/>
      <w:marBottom w:val="0"/>
      <w:divBdr>
        <w:top w:val="none" w:sz="0" w:space="0" w:color="auto"/>
        <w:left w:val="none" w:sz="0" w:space="0" w:color="auto"/>
        <w:bottom w:val="none" w:sz="0" w:space="0" w:color="auto"/>
        <w:right w:val="none" w:sz="0" w:space="0" w:color="auto"/>
      </w:divBdr>
    </w:div>
    <w:div w:id="207547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nspnz.sk"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rz.gov.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ppData\Local\Microsoft\Windows\Temporary%20Internet%20Files\Content.Outlook\5DCA10UV\EF-06%20Vseobecny_list_A4.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9FB3-3E2A-46A6-98EC-BE7DC7F2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EF-06 Vseobecny_list_A4</Template>
  <TotalTime>106</TotalTime>
  <Pages>10</Pages>
  <Words>3878</Words>
  <Characters>23453</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27277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DH</cp:lastModifiedBy>
  <cp:revision>22</cp:revision>
  <cp:lastPrinted>2019-03-11T18:30:00Z</cp:lastPrinted>
  <dcterms:created xsi:type="dcterms:W3CDTF">2021-08-20T05:49:00Z</dcterms:created>
  <dcterms:modified xsi:type="dcterms:W3CDTF">2021-09-30T11:58:00Z</dcterms:modified>
</cp:coreProperties>
</file>