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7BE0AABB" w:rsidR="007E7EAF" w:rsidRPr="00413634" w:rsidRDefault="007E7EAF" w:rsidP="008C3C77">
      <w:pPr>
        <w:pStyle w:val="Default"/>
        <w:jc w:val="center"/>
        <w:rPr>
          <w:rFonts w:ascii="Arial" w:hAnsi="Arial" w:cs="Arial"/>
          <w:b/>
          <w:bCs/>
          <w:sz w:val="20"/>
          <w:szCs w:val="20"/>
        </w:rPr>
      </w:pPr>
      <w:r w:rsidRPr="00413634">
        <w:rPr>
          <w:rFonts w:ascii="Arial" w:hAnsi="Arial" w:cs="Arial"/>
          <w:b/>
          <w:bCs/>
          <w:sz w:val="20"/>
          <w:szCs w:val="20"/>
        </w:rPr>
        <w:t xml:space="preserve">R Á M C O V Á  </w:t>
      </w:r>
      <w:r w:rsidR="00FD2678">
        <w:rPr>
          <w:rFonts w:ascii="Arial" w:hAnsi="Arial" w:cs="Arial"/>
          <w:b/>
          <w:bCs/>
          <w:sz w:val="20"/>
          <w:szCs w:val="20"/>
        </w:rPr>
        <w:t xml:space="preserve">K Ú P N A  </w:t>
      </w:r>
      <w:r w:rsidR="00FB0F61">
        <w:rPr>
          <w:rFonts w:ascii="Arial" w:hAnsi="Arial" w:cs="Arial"/>
          <w:b/>
          <w:bCs/>
          <w:sz w:val="20"/>
          <w:szCs w:val="20"/>
        </w:rPr>
        <w:t>Z M L U V A</w:t>
      </w:r>
      <w:r w:rsidRPr="00413634">
        <w:rPr>
          <w:rFonts w:ascii="Arial" w:hAnsi="Arial" w:cs="Arial"/>
          <w:b/>
          <w:bCs/>
          <w:sz w:val="20"/>
          <w:szCs w:val="20"/>
        </w:rPr>
        <w:t xml:space="preserve">  č. </w:t>
      </w:r>
      <w:r w:rsidR="008C3C77">
        <w:rPr>
          <w:rFonts w:ascii="Arial" w:hAnsi="Arial" w:cs="Arial"/>
          <w:b/>
          <w:bCs/>
          <w:sz w:val="20"/>
          <w:szCs w:val="20"/>
        </w:rPr>
        <w:t>VO04102023/1</w:t>
      </w:r>
    </w:p>
    <w:p w14:paraId="6F411B00" w14:textId="77777777" w:rsidR="007E7EAF" w:rsidRPr="00413634" w:rsidRDefault="007E7EAF" w:rsidP="008C3C77">
      <w:pPr>
        <w:autoSpaceDE w:val="0"/>
        <w:spacing w:line="240" w:lineRule="auto"/>
        <w:jc w:val="center"/>
        <w:rPr>
          <w:rFonts w:ascii="Arial" w:eastAsia="Calibri" w:hAnsi="Arial" w:cs="Arial"/>
          <w:b/>
          <w:bCs/>
          <w:sz w:val="20"/>
          <w:szCs w:val="20"/>
        </w:rPr>
      </w:pPr>
    </w:p>
    <w:p w14:paraId="2FB5B19B" w14:textId="3FEC6443" w:rsidR="007E7EAF" w:rsidRPr="00413634" w:rsidRDefault="007E7EAF" w:rsidP="008C3C77">
      <w:pPr>
        <w:autoSpaceDE w:val="0"/>
        <w:spacing w:after="0" w:line="240" w:lineRule="auto"/>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409 zákona č. 513/1991 Zb. Obchodný zákonník </w:t>
      </w:r>
    </w:p>
    <w:p w14:paraId="686B62A5" w14:textId="77777777" w:rsidR="007E7EAF" w:rsidRPr="00413634" w:rsidRDefault="007E7EAF" w:rsidP="008C3C77">
      <w:pPr>
        <w:autoSpaceDE w:val="0"/>
        <w:spacing w:after="0" w:line="240" w:lineRule="auto"/>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8C3C77">
      <w:pPr>
        <w:autoSpaceDE w:val="0"/>
        <w:spacing w:after="0" w:line="240" w:lineRule="auto"/>
        <w:rPr>
          <w:rFonts w:ascii="Arial" w:eastAsia="Calibri" w:hAnsi="Arial" w:cs="Arial"/>
          <w:sz w:val="20"/>
          <w:szCs w:val="20"/>
          <w:lang w:eastAsia="sk-SK"/>
        </w:rPr>
      </w:pPr>
    </w:p>
    <w:p w14:paraId="6FB72785" w14:textId="77777777" w:rsidR="007E7EAF" w:rsidRPr="00413634" w:rsidRDefault="007E7EAF" w:rsidP="008C3C77">
      <w:pPr>
        <w:autoSpaceDE w:val="0"/>
        <w:spacing w:after="0" w:line="240" w:lineRule="auto"/>
        <w:rPr>
          <w:rFonts w:ascii="Arial" w:eastAsia="Calibri" w:hAnsi="Arial" w:cs="Arial"/>
          <w:sz w:val="20"/>
          <w:szCs w:val="20"/>
          <w:lang w:eastAsia="sk-SK"/>
        </w:rPr>
      </w:pPr>
    </w:p>
    <w:p w14:paraId="60741579" w14:textId="77777777" w:rsidR="007E7EAF" w:rsidRPr="00413634" w:rsidRDefault="007E7EAF" w:rsidP="008C3C77">
      <w:pPr>
        <w:autoSpaceDE w:val="0"/>
        <w:spacing w:after="0" w:line="240"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8C3C77">
      <w:pPr>
        <w:autoSpaceDE w:val="0"/>
        <w:spacing w:after="0" w:line="240"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8C3C77">
      <w:pPr>
        <w:autoSpaceDE w:val="0"/>
        <w:spacing w:after="0" w:line="240" w:lineRule="auto"/>
        <w:jc w:val="center"/>
        <w:rPr>
          <w:rFonts w:ascii="Arial" w:eastAsia="Calibri" w:hAnsi="Arial" w:cs="Arial"/>
          <w:b/>
          <w:sz w:val="20"/>
          <w:szCs w:val="20"/>
          <w:lang w:eastAsia="sk-SK"/>
        </w:rPr>
      </w:pPr>
    </w:p>
    <w:p w14:paraId="6D2E2223" w14:textId="77777777" w:rsidR="007E7EAF" w:rsidRPr="00413634" w:rsidRDefault="007E7EAF" w:rsidP="008C3C77">
      <w:pPr>
        <w:spacing w:after="0" w:line="240" w:lineRule="auto"/>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8C3C77">
      <w:pPr>
        <w:spacing w:after="0" w:line="240" w:lineRule="auto"/>
        <w:rPr>
          <w:rFonts w:ascii="Arial" w:hAnsi="Arial" w:cs="Arial"/>
          <w:b/>
          <w:sz w:val="20"/>
          <w:szCs w:val="20"/>
        </w:rPr>
      </w:pPr>
    </w:p>
    <w:p w14:paraId="4A09FBB4" w14:textId="77777777" w:rsidR="007E7EAF" w:rsidRPr="00413634" w:rsidRDefault="007E7EAF" w:rsidP="008C3C77">
      <w:pPr>
        <w:spacing w:after="0" w:line="240" w:lineRule="auto"/>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8C3C77">
      <w:pPr>
        <w:spacing w:after="0" w:line="240" w:lineRule="auto"/>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6B28C5D" w:rsidR="007E7EAF" w:rsidRPr="00413634" w:rsidRDefault="007E7EAF" w:rsidP="008C3C77">
      <w:pPr>
        <w:spacing w:after="0" w:line="240" w:lineRule="auto"/>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Slovenská ulica </w:t>
      </w:r>
      <w:r w:rsidR="008129D0">
        <w:rPr>
          <w:rFonts w:ascii="Arial" w:hAnsi="Arial" w:cs="Arial"/>
          <w:sz w:val="20"/>
          <w:szCs w:val="20"/>
        </w:rPr>
        <w:t>5587/</w:t>
      </w:r>
      <w:r w:rsidRPr="00413634">
        <w:rPr>
          <w:rFonts w:ascii="Arial" w:hAnsi="Arial" w:cs="Arial"/>
          <w:sz w:val="20"/>
          <w:szCs w:val="20"/>
        </w:rPr>
        <w:t>11 A, 940 34 Nové Zámky</w:t>
      </w:r>
    </w:p>
    <w:p w14:paraId="4DC70DE3" w14:textId="7F6C99C1" w:rsidR="00CE4799" w:rsidRDefault="007E7EAF" w:rsidP="008C3C77">
      <w:pPr>
        <w:spacing w:after="0" w:line="240" w:lineRule="auto"/>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794F8C">
        <w:rPr>
          <w:rFonts w:ascii="Arial" w:hAnsi="Arial" w:cs="Arial"/>
          <w:sz w:val="20"/>
          <w:szCs w:val="20"/>
        </w:rPr>
        <w:t>JUDr. Ing. Zuzana Lukáčová, MPH.</w:t>
      </w:r>
      <w:r w:rsidR="00617956" w:rsidRPr="00413634">
        <w:rPr>
          <w:rFonts w:ascii="Arial" w:hAnsi="Arial" w:cs="Arial"/>
          <w:sz w:val="20"/>
          <w:szCs w:val="20"/>
        </w:rPr>
        <w:t xml:space="preserve"> – riaditeľ</w:t>
      </w:r>
      <w:r w:rsidR="003B51C5">
        <w:rPr>
          <w:rFonts w:ascii="Arial" w:hAnsi="Arial" w:cs="Arial"/>
          <w:sz w:val="20"/>
          <w:szCs w:val="20"/>
        </w:rPr>
        <w:t>ka</w:t>
      </w:r>
      <w:r w:rsidR="00617956" w:rsidRPr="00413634">
        <w:rPr>
          <w:rFonts w:ascii="Arial" w:hAnsi="Arial" w:cs="Arial"/>
          <w:sz w:val="20"/>
          <w:szCs w:val="20"/>
        </w:rPr>
        <w:t xml:space="preserve"> </w:t>
      </w:r>
    </w:p>
    <w:p w14:paraId="34E3DD64" w14:textId="638DB0DE" w:rsidR="007E7EAF" w:rsidRPr="00413634" w:rsidRDefault="007E7EAF" w:rsidP="008C3C77">
      <w:pPr>
        <w:spacing w:after="0" w:line="240" w:lineRule="auto"/>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8C3C77">
      <w:pPr>
        <w:spacing w:after="0" w:line="240" w:lineRule="auto"/>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8C3C77">
      <w:pPr>
        <w:spacing w:after="0" w:line="240" w:lineRule="auto"/>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8C3C77">
      <w:pPr>
        <w:spacing w:after="0" w:line="240" w:lineRule="auto"/>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8C3C77">
      <w:pPr>
        <w:pStyle w:val="Odsekzoznamu"/>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8C3C77">
      <w:pPr>
        <w:pStyle w:val="Odsekzoznamu"/>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8C3C77">
      <w:pPr>
        <w:spacing w:after="0" w:line="240" w:lineRule="auto"/>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8C3C77">
      <w:pPr>
        <w:spacing w:after="0" w:line="240" w:lineRule="auto"/>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8C3C77">
      <w:pPr>
        <w:spacing w:after="0" w:line="240" w:lineRule="auto"/>
        <w:rPr>
          <w:rFonts w:ascii="Arial" w:hAnsi="Arial" w:cs="Arial"/>
          <w:sz w:val="20"/>
          <w:szCs w:val="20"/>
        </w:rPr>
      </w:pPr>
      <w:r w:rsidRPr="00413634">
        <w:rPr>
          <w:rFonts w:ascii="Arial" w:hAnsi="Arial" w:cs="Arial"/>
          <w:sz w:val="20"/>
          <w:szCs w:val="20"/>
        </w:rPr>
        <w:t>a</w:t>
      </w:r>
    </w:p>
    <w:p w14:paraId="756E58B6" w14:textId="77777777" w:rsidR="00896DFD" w:rsidRDefault="00896DFD" w:rsidP="008C3C77">
      <w:pPr>
        <w:spacing w:after="0" w:line="240" w:lineRule="auto"/>
        <w:rPr>
          <w:rFonts w:ascii="Arial" w:hAnsi="Arial" w:cs="Arial"/>
          <w:b/>
          <w:sz w:val="20"/>
          <w:szCs w:val="20"/>
        </w:rPr>
      </w:pPr>
    </w:p>
    <w:p w14:paraId="254E2C7D" w14:textId="77777777" w:rsidR="00896DFD" w:rsidRDefault="00896DFD" w:rsidP="008C3C77">
      <w:pPr>
        <w:spacing w:after="0" w:line="240" w:lineRule="auto"/>
        <w:rPr>
          <w:rFonts w:ascii="Arial" w:hAnsi="Arial" w:cs="Arial"/>
          <w:b/>
          <w:sz w:val="20"/>
          <w:szCs w:val="20"/>
        </w:rPr>
      </w:pPr>
    </w:p>
    <w:p w14:paraId="430D8051" w14:textId="77777777" w:rsidR="007E7EAF" w:rsidRPr="00413634" w:rsidRDefault="007E7EAF" w:rsidP="008C3C77">
      <w:pPr>
        <w:spacing w:after="0" w:line="240" w:lineRule="auto"/>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8C3C77">
      <w:pPr>
        <w:spacing w:after="0" w:line="240" w:lineRule="auto"/>
        <w:rPr>
          <w:rFonts w:ascii="Arial" w:hAnsi="Arial" w:cs="Arial"/>
          <w:b/>
          <w:sz w:val="20"/>
          <w:szCs w:val="20"/>
        </w:rPr>
      </w:pPr>
    </w:p>
    <w:p w14:paraId="444E5CD6" w14:textId="6E8C03D2" w:rsidR="007E7EAF" w:rsidRPr="00925C02" w:rsidRDefault="00B27B8A" w:rsidP="008C3C77">
      <w:pPr>
        <w:pStyle w:val="Default"/>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8C3C77">
      <w:pPr>
        <w:pStyle w:val="Default"/>
        <w:tabs>
          <w:tab w:val="left" w:pos="2835"/>
        </w:tabs>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8C3C77">
      <w:pPr>
        <w:pStyle w:val="Default"/>
        <w:tabs>
          <w:tab w:val="left" w:pos="2835"/>
        </w:tabs>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8C3C77">
      <w:pPr>
        <w:tabs>
          <w:tab w:val="left" w:pos="2835"/>
        </w:tabs>
        <w:spacing w:after="0" w:line="240" w:lineRule="auto"/>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8C3C77">
      <w:pPr>
        <w:pStyle w:val="Default"/>
        <w:tabs>
          <w:tab w:val="left" w:pos="2835"/>
        </w:tabs>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8C3C77">
      <w:pPr>
        <w:pStyle w:val="Default"/>
        <w:tabs>
          <w:tab w:val="left" w:pos="2835"/>
        </w:tabs>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8C3C77">
      <w:pPr>
        <w:pStyle w:val="Default"/>
        <w:tabs>
          <w:tab w:val="left" w:pos="2835"/>
        </w:tabs>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8C3C77">
      <w:pPr>
        <w:pStyle w:val="Default"/>
        <w:tabs>
          <w:tab w:val="left" w:pos="2835"/>
        </w:tabs>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8C3C77">
      <w:pPr>
        <w:pStyle w:val="Default"/>
        <w:tabs>
          <w:tab w:val="left" w:pos="2835"/>
        </w:tabs>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8C3C77">
      <w:pPr>
        <w:pStyle w:val="Default"/>
        <w:jc w:val="both"/>
        <w:rPr>
          <w:rFonts w:ascii="Arial" w:hAnsi="Arial" w:cs="Arial"/>
          <w:color w:val="auto"/>
          <w:sz w:val="20"/>
          <w:szCs w:val="20"/>
        </w:rPr>
      </w:pPr>
    </w:p>
    <w:p w14:paraId="3CCA6358" w14:textId="6A177B60" w:rsidR="007E7EAF" w:rsidRPr="00413634" w:rsidRDefault="007E7EAF" w:rsidP="008C3C77">
      <w:pPr>
        <w:pStyle w:val="Default"/>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8C3C77">
      <w:pPr>
        <w:pStyle w:val="Default"/>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8C3C77">
      <w:pPr>
        <w:autoSpaceDE w:val="0"/>
        <w:spacing w:after="0" w:line="240" w:lineRule="auto"/>
        <w:jc w:val="center"/>
        <w:rPr>
          <w:rFonts w:ascii="Arial" w:eastAsia="Calibri" w:hAnsi="Arial" w:cs="Arial"/>
          <w:b/>
          <w:sz w:val="20"/>
          <w:szCs w:val="20"/>
          <w:lang w:eastAsia="sk-SK"/>
        </w:rPr>
      </w:pPr>
    </w:p>
    <w:p w14:paraId="685198C4" w14:textId="77777777" w:rsidR="008860A1" w:rsidRPr="00413634" w:rsidRDefault="008860A1" w:rsidP="008C3C77">
      <w:pPr>
        <w:autoSpaceDE w:val="0"/>
        <w:spacing w:after="0" w:line="240" w:lineRule="auto"/>
        <w:jc w:val="center"/>
        <w:rPr>
          <w:rFonts w:ascii="Arial" w:eastAsia="Calibri" w:hAnsi="Arial" w:cs="Arial"/>
          <w:b/>
          <w:sz w:val="20"/>
          <w:szCs w:val="20"/>
          <w:lang w:eastAsia="sk-SK"/>
        </w:rPr>
      </w:pPr>
    </w:p>
    <w:p w14:paraId="19410267" w14:textId="77777777" w:rsidR="007E7EAF" w:rsidRPr="00413634" w:rsidRDefault="007E7EAF" w:rsidP="008C3C77">
      <w:pPr>
        <w:autoSpaceDE w:val="0"/>
        <w:spacing w:after="0" w:line="240" w:lineRule="auto"/>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8C3C77">
      <w:pPr>
        <w:autoSpaceDE w:val="0"/>
        <w:spacing w:line="240" w:lineRule="auto"/>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372CBEF3" w:rsidR="007E7EAF" w:rsidRPr="00413634" w:rsidRDefault="007E7EAF" w:rsidP="008C3C77">
      <w:pPr>
        <w:autoSpaceDE w:val="0"/>
        <w:spacing w:after="0" w:line="240" w:lineRule="auto"/>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 xml:space="preserve">s názvom </w:t>
      </w:r>
      <w:r w:rsidRPr="009619DB">
        <w:rPr>
          <w:rFonts w:ascii="Arial" w:eastAsia="Calibri" w:hAnsi="Arial" w:cs="Arial"/>
          <w:bCs/>
          <w:sz w:val="20"/>
          <w:szCs w:val="20"/>
          <w:u w:val="single"/>
          <w:lang w:eastAsia="sk-SK"/>
        </w:rPr>
        <w:t>„</w:t>
      </w:r>
      <w:r w:rsidR="00AD5178">
        <w:rPr>
          <w:rFonts w:ascii="Arial" w:eastAsia="Calibri" w:hAnsi="Arial" w:cs="Arial"/>
          <w:b/>
          <w:sz w:val="20"/>
          <w:szCs w:val="20"/>
          <w:u w:val="single"/>
          <w:lang w:eastAsia="sk-SK"/>
        </w:rPr>
        <w:t>Podložka pod chorých</w:t>
      </w:r>
      <w:r w:rsidR="00721788">
        <w:rPr>
          <w:rFonts w:ascii="Arial" w:eastAsia="Calibri" w:hAnsi="Arial" w:cs="Arial"/>
          <w:b/>
          <w:sz w:val="20"/>
          <w:szCs w:val="20"/>
          <w:lang w:eastAsia="sk-SK"/>
        </w:rPr>
        <w:t>“</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 xml:space="preserve">pre </w:t>
      </w:r>
      <w:proofErr w:type="spellStart"/>
      <w:r w:rsidRPr="00413634">
        <w:rPr>
          <w:rFonts w:ascii="Arial" w:eastAsia="Calibri" w:hAnsi="Arial" w:cs="Arial"/>
          <w:bCs/>
          <w:sz w:val="20"/>
          <w:szCs w:val="20"/>
          <w:lang w:eastAsia="sk-SK"/>
        </w:rPr>
        <w:t>FNsP</w:t>
      </w:r>
      <w:proofErr w:type="spellEnd"/>
      <w:r w:rsidRPr="00413634">
        <w:rPr>
          <w:rFonts w:ascii="Arial" w:eastAsia="Calibri" w:hAnsi="Arial" w:cs="Arial"/>
          <w:bCs/>
          <w:sz w:val="20"/>
          <w:szCs w:val="20"/>
          <w:lang w:eastAsia="sk-SK"/>
        </w:rPr>
        <w:t xml:space="preserve">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 </w:t>
      </w:r>
      <w:r w:rsidR="00794F8C">
        <w:rPr>
          <w:rFonts w:ascii="Arial" w:eastAsia="Calibri" w:hAnsi="Arial" w:cs="Arial"/>
          <w:bCs/>
          <w:sz w:val="20"/>
          <w:szCs w:val="20"/>
        </w:rPr>
        <w:t>117</w:t>
      </w:r>
      <w:r w:rsidR="0045579F" w:rsidRPr="00413634">
        <w:rPr>
          <w:rFonts w:ascii="Arial" w:eastAsia="Calibri" w:hAnsi="Arial" w:cs="Arial"/>
          <w:bCs/>
          <w:sz w:val="20"/>
          <w:szCs w:val="20"/>
        </w:rPr>
        <w:t xml:space="preserve"> </w:t>
      </w:r>
      <w:r w:rsidR="008129D0">
        <w:rPr>
          <w:rFonts w:ascii="Arial" w:eastAsia="Calibri" w:hAnsi="Arial" w:cs="Arial"/>
          <w:bCs/>
          <w:sz w:val="20"/>
          <w:szCs w:val="20"/>
        </w:rPr>
        <w:t>z</w:t>
      </w:r>
      <w:r w:rsidR="0045579F" w:rsidRPr="00413634">
        <w:rPr>
          <w:rFonts w:ascii="Arial" w:eastAsia="Calibri" w:hAnsi="Arial" w:cs="Arial"/>
          <w:bCs/>
          <w:sz w:val="20"/>
          <w:szCs w:val="20"/>
        </w:rPr>
        <w:t>ákona č. 343/2015 Z.</w:t>
      </w:r>
      <w:r w:rsidR="00794F8C">
        <w:rPr>
          <w:rFonts w:ascii="Arial" w:eastAsia="Calibri" w:hAnsi="Arial" w:cs="Arial"/>
          <w:bCs/>
          <w:sz w:val="20"/>
          <w:szCs w:val="20"/>
        </w:rPr>
        <w:t xml:space="preserve"> </w:t>
      </w:r>
      <w:r w:rsidR="0045579F" w:rsidRPr="00413634">
        <w:rPr>
          <w:rFonts w:ascii="Arial" w:eastAsia="Calibri" w:hAnsi="Arial" w:cs="Arial"/>
          <w:bCs/>
          <w:sz w:val="20"/>
          <w:szCs w:val="20"/>
        </w:rPr>
        <w:t>z. o verejnom obstarávaní a o zmene a doplnení niektorých zákonov v znení neskorších predpisov</w:t>
      </w:r>
      <w:r w:rsidR="00794F8C">
        <w:rPr>
          <w:rFonts w:ascii="Arial" w:eastAsia="Calibri" w:hAnsi="Arial" w:cs="Arial"/>
          <w:bCs/>
          <w:sz w:val="20"/>
          <w:szCs w:val="20"/>
        </w:rPr>
        <w:t xml:space="preserve"> (ďalej len „zákon o verejnom obstarávaní“)</w:t>
      </w:r>
      <w:r w:rsidR="0045579F" w:rsidRPr="00413634">
        <w:rPr>
          <w:rFonts w:ascii="Arial" w:eastAsia="Calibri" w:hAnsi="Arial" w:cs="Arial"/>
          <w:bCs/>
          <w:sz w:val="20"/>
          <w:szCs w:val="20"/>
        </w:rPr>
        <w:t xml:space="preserve">. </w:t>
      </w:r>
      <w:r w:rsidRPr="00413634">
        <w:rPr>
          <w:rFonts w:ascii="Arial" w:eastAsia="Calibri" w:hAnsi="Arial" w:cs="Arial"/>
          <w:bCs/>
          <w:sz w:val="20"/>
          <w:szCs w:val="20"/>
        </w:rPr>
        <w:t xml:space="preserve">  </w:t>
      </w:r>
    </w:p>
    <w:p w14:paraId="1C90B8B8" w14:textId="77777777" w:rsidR="007E7EAF" w:rsidRPr="00413634" w:rsidRDefault="007E7EAF" w:rsidP="008C3C77">
      <w:pPr>
        <w:pStyle w:val="Default"/>
        <w:jc w:val="both"/>
        <w:rPr>
          <w:rFonts w:ascii="Arial" w:hAnsi="Arial" w:cs="Arial"/>
          <w:sz w:val="20"/>
          <w:szCs w:val="20"/>
        </w:rPr>
      </w:pPr>
    </w:p>
    <w:p w14:paraId="770B2C67" w14:textId="77777777" w:rsidR="007E7EAF" w:rsidRPr="00413634" w:rsidRDefault="007E7EAF" w:rsidP="008C3C77">
      <w:pPr>
        <w:autoSpaceDE w:val="0"/>
        <w:spacing w:after="0" w:line="240" w:lineRule="auto"/>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8C3C77">
      <w:pPr>
        <w:autoSpaceDE w:val="0"/>
        <w:spacing w:after="0" w:line="240" w:lineRule="auto"/>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3CDBB297" w:rsidR="007E7EAF" w:rsidRPr="00413634" w:rsidRDefault="007E7EAF" w:rsidP="008C3C77">
      <w:pPr>
        <w:pStyle w:val="Zkladntext3"/>
        <w:numPr>
          <w:ilvl w:val="0"/>
          <w:numId w:val="10"/>
        </w:numPr>
        <w:tabs>
          <w:tab w:val="left" w:pos="-142"/>
        </w:tabs>
        <w:spacing w:before="120" w:after="120"/>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AD5178">
        <w:rPr>
          <w:rFonts w:eastAsia="Calibri" w:cs="Arial"/>
          <w:b/>
          <w:bCs/>
          <w:lang w:eastAsia="sk-SK"/>
        </w:rPr>
        <w:t>podložky pod chorých</w:t>
      </w:r>
      <w:r w:rsidR="00721788" w:rsidRPr="00721788">
        <w:rPr>
          <w:rFonts w:eastAsia="Calibri" w:cs="Arial"/>
          <w:b/>
          <w:bCs/>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8C3C77">
      <w:pPr>
        <w:pStyle w:val="Odsekzoznamu"/>
        <w:numPr>
          <w:ilvl w:val="0"/>
          <w:numId w:val="10"/>
        </w:numPr>
        <w:tabs>
          <w:tab w:val="left" w:pos="-142"/>
        </w:tabs>
        <w:ind w:left="284" w:hanging="284"/>
        <w:jc w:val="both"/>
        <w:rPr>
          <w:rFonts w:ascii="Arial" w:eastAsia="Calibri" w:hAnsi="Arial" w:cs="Arial"/>
          <w:lang w:eastAsia="sk-SK"/>
        </w:rPr>
      </w:pPr>
      <w:r w:rsidRPr="00413634">
        <w:rPr>
          <w:rFonts w:ascii="Arial" w:hAnsi="Arial" w:cs="Arial"/>
        </w:rPr>
        <w:lastRenderedPageBreak/>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8C3C77">
      <w:pPr>
        <w:pStyle w:val="Odsekzoznamu"/>
        <w:tabs>
          <w:tab w:val="left" w:pos="-142"/>
        </w:tabs>
        <w:ind w:left="284"/>
        <w:jc w:val="both"/>
        <w:rPr>
          <w:rFonts w:ascii="Arial" w:eastAsia="Calibri" w:hAnsi="Arial" w:cs="Arial"/>
          <w:lang w:eastAsia="sk-SK"/>
        </w:rPr>
      </w:pPr>
    </w:p>
    <w:p w14:paraId="5FCB7A08" w14:textId="77777777" w:rsidR="007E7EAF" w:rsidRPr="00413634" w:rsidRDefault="007E7EAF" w:rsidP="008C3C77">
      <w:pPr>
        <w:pStyle w:val="Odsekzoznamu"/>
        <w:numPr>
          <w:ilvl w:val="0"/>
          <w:numId w:val="10"/>
        </w:numPr>
        <w:tabs>
          <w:tab w:val="left" w:pos="-142"/>
        </w:tabs>
        <w:autoSpaceDE w:val="0"/>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8C3C77">
      <w:pPr>
        <w:pStyle w:val="Odsekzoznamu"/>
        <w:rPr>
          <w:rFonts w:ascii="Arial" w:hAnsi="Arial" w:cs="Arial"/>
          <w:lang w:eastAsia="sk-SK"/>
        </w:rPr>
      </w:pPr>
    </w:p>
    <w:p w14:paraId="7C08A9BC" w14:textId="77777777" w:rsidR="007E7EAF" w:rsidRPr="00413634" w:rsidRDefault="007E7EAF" w:rsidP="008C3C77">
      <w:pPr>
        <w:autoSpaceDE w:val="0"/>
        <w:spacing w:after="0" w:line="240" w:lineRule="auto"/>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8C3C77">
      <w:pPr>
        <w:autoSpaceDE w:val="0"/>
        <w:spacing w:line="240" w:lineRule="auto"/>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8C3C77">
      <w:pPr>
        <w:numPr>
          <w:ilvl w:val="0"/>
          <w:numId w:val="3"/>
        </w:numPr>
        <w:tabs>
          <w:tab w:val="clear" w:pos="0"/>
          <w:tab w:val="num" w:pos="284"/>
        </w:tabs>
        <w:autoSpaceDE w:val="0"/>
        <w:spacing w:after="0" w:line="240" w:lineRule="auto"/>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8C3C77">
      <w:pPr>
        <w:autoSpaceDE w:val="0"/>
        <w:spacing w:after="0" w:line="240" w:lineRule="auto"/>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8C3C77">
      <w:pPr>
        <w:autoSpaceDE w:val="0"/>
        <w:spacing w:after="0" w:line="240" w:lineRule="auto"/>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8C3C77">
      <w:pPr>
        <w:autoSpaceDE w:val="0"/>
        <w:spacing w:after="0" w:line="240" w:lineRule="auto"/>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8C3C77">
      <w:pPr>
        <w:autoSpaceDE w:val="0"/>
        <w:spacing w:after="0" w:line="240" w:lineRule="auto"/>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8C3C77">
      <w:pPr>
        <w:autoSpaceDE w:val="0"/>
        <w:spacing w:after="0" w:line="240" w:lineRule="auto"/>
        <w:ind w:left="284"/>
        <w:jc w:val="both"/>
        <w:rPr>
          <w:rFonts w:ascii="Arial" w:hAnsi="Arial" w:cs="Arial"/>
          <w:sz w:val="20"/>
          <w:szCs w:val="20"/>
        </w:rPr>
      </w:pPr>
    </w:p>
    <w:p w14:paraId="7D06AF61" w14:textId="77777777" w:rsidR="007E7EAF" w:rsidRPr="00413634" w:rsidRDefault="007E7EAF" w:rsidP="008C3C77">
      <w:pPr>
        <w:autoSpaceDE w:val="0"/>
        <w:spacing w:after="0" w:line="240" w:lineRule="auto"/>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8C3C77">
      <w:pPr>
        <w:autoSpaceDE w:val="0"/>
        <w:spacing w:after="0" w:line="240" w:lineRule="auto"/>
        <w:ind w:left="284"/>
        <w:jc w:val="both"/>
        <w:rPr>
          <w:rFonts w:ascii="Arial" w:hAnsi="Arial" w:cs="Arial"/>
          <w:sz w:val="20"/>
          <w:szCs w:val="20"/>
        </w:rPr>
      </w:pPr>
    </w:p>
    <w:p w14:paraId="352BE9B2" w14:textId="77777777" w:rsidR="004E2A66" w:rsidRPr="00413634" w:rsidRDefault="007E7EAF" w:rsidP="008C3C77">
      <w:pPr>
        <w:autoSpaceDE w:val="0"/>
        <w:spacing w:after="0" w:line="240" w:lineRule="auto"/>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8C3C77">
      <w:pPr>
        <w:autoSpaceDE w:val="0"/>
        <w:spacing w:after="0" w:line="240" w:lineRule="auto"/>
        <w:ind w:left="284"/>
        <w:jc w:val="both"/>
        <w:rPr>
          <w:rFonts w:ascii="Arial" w:hAnsi="Arial" w:cs="Arial"/>
          <w:sz w:val="20"/>
          <w:szCs w:val="20"/>
        </w:rPr>
      </w:pPr>
    </w:p>
    <w:p w14:paraId="0DD34B17" w14:textId="6E5D20E4" w:rsidR="00721788" w:rsidRPr="009328D4" w:rsidRDefault="00AD5178" w:rsidP="008C3C77">
      <w:pPr>
        <w:pStyle w:val="Import4"/>
        <w:spacing w:line="240" w:lineRule="auto"/>
        <w:ind w:left="720" w:hanging="436"/>
        <w:rPr>
          <w:rFonts w:ascii="Arial" w:hAnsi="Arial" w:cs="Arial"/>
          <w:sz w:val="20"/>
          <w:highlight w:val="yellow"/>
        </w:rPr>
      </w:pPr>
      <w:r>
        <w:rPr>
          <w:rFonts w:ascii="Arial" w:hAnsi="Arial" w:cs="Arial"/>
          <w:sz w:val="20"/>
          <w:highlight w:val="yellow"/>
        </w:rPr>
        <w:t>Podložka pod chorých</w:t>
      </w:r>
      <w:r w:rsidR="00721788" w:rsidRPr="009328D4">
        <w:rPr>
          <w:rFonts w:ascii="Arial" w:hAnsi="Arial" w:cs="Arial"/>
          <w:sz w:val="20"/>
          <w:highlight w:val="yellow"/>
        </w:rPr>
        <w:t>:</w:t>
      </w:r>
    </w:p>
    <w:p w14:paraId="55860090" w14:textId="3AA226A1" w:rsidR="004E2A66" w:rsidRPr="009328D4" w:rsidRDefault="004E2A66" w:rsidP="008C3C77">
      <w:pPr>
        <w:pStyle w:val="Import4"/>
        <w:spacing w:line="240"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8C3C77">
      <w:pPr>
        <w:pStyle w:val="Import4"/>
        <w:spacing w:line="240"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8C3C77">
      <w:pPr>
        <w:pStyle w:val="Import4"/>
        <w:spacing w:line="240"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8C3C77">
      <w:pPr>
        <w:pStyle w:val="Import4"/>
        <w:spacing w:line="240"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006E9465" w14:textId="77777777" w:rsidR="000208B7" w:rsidRPr="00413634" w:rsidRDefault="000208B7" w:rsidP="008C3C77">
      <w:pPr>
        <w:autoSpaceDE w:val="0"/>
        <w:spacing w:after="0" w:line="240" w:lineRule="auto"/>
        <w:ind w:left="284"/>
        <w:jc w:val="both"/>
        <w:rPr>
          <w:rFonts w:ascii="Arial" w:hAnsi="Arial" w:cs="Arial"/>
          <w:sz w:val="20"/>
          <w:szCs w:val="20"/>
        </w:rPr>
      </w:pPr>
    </w:p>
    <w:p w14:paraId="467F3D96" w14:textId="7267718F" w:rsidR="00D72F84" w:rsidRPr="00D72F84" w:rsidRDefault="00D72F84" w:rsidP="008C3C77">
      <w:pPr>
        <w:autoSpaceDE w:val="0"/>
        <w:spacing w:after="0" w:line="240" w:lineRule="auto"/>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 podľa toho, čo nastane skôr.</w:t>
      </w:r>
    </w:p>
    <w:p w14:paraId="2EFFA3F8" w14:textId="77777777" w:rsidR="007E7EAF" w:rsidRPr="00413634" w:rsidRDefault="007E7EAF" w:rsidP="008C3C77">
      <w:pPr>
        <w:autoSpaceDE w:val="0"/>
        <w:spacing w:after="0" w:line="240" w:lineRule="auto"/>
        <w:jc w:val="both"/>
        <w:rPr>
          <w:rFonts w:ascii="Arial" w:hAnsi="Arial" w:cs="Arial"/>
          <w:sz w:val="20"/>
          <w:szCs w:val="20"/>
        </w:rPr>
      </w:pPr>
    </w:p>
    <w:p w14:paraId="20421CF7" w14:textId="71835A93" w:rsidR="007E7EAF" w:rsidRDefault="007E7EAF" w:rsidP="008C3C77">
      <w:pPr>
        <w:pStyle w:val="Default"/>
        <w:numPr>
          <w:ilvl w:val="0"/>
          <w:numId w:val="3"/>
        </w:numPr>
        <w:autoSpaceDE w:val="0"/>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8C3C77">
      <w:pPr>
        <w:pStyle w:val="Default"/>
        <w:autoSpaceDE w:val="0"/>
        <w:ind w:left="284"/>
        <w:jc w:val="both"/>
        <w:rPr>
          <w:rFonts w:ascii="Arial" w:hAnsi="Arial" w:cs="Arial"/>
          <w:sz w:val="20"/>
          <w:szCs w:val="20"/>
        </w:rPr>
      </w:pPr>
    </w:p>
    <w:p w14:paraId="64A2D142" w14:textId="77777777" w:rsidR="007E7EAF" w:rsidRPr="00413634" w:rsidRDefault="007E7EAF" w:rsidP="008C3C77">
      <w:pPr>
        <w:tabs>
          <w:tab w:val="num" w:pos="284"/>
        </w:tabs>
        <w:autoSpaceDE w:val="0"/>
        <w:spacing w:after="0" w:line="240" w:lineRule="auto"/>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8C3C77">
      <w:pPr>
        <w:tabs>
          <w:tab w:val="num" w:pos="284"/>
        </w:tabs>
        <w:autoSpaceDE w:val="0"/>
        <w:spacing w:after="0" w:line="240" w:lineRule="auto"/>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8C3C77">
      <w:pPr>
        <w:pStyle w:val="Default"/>
        <w:numPr>
          <w:ilvl w:val="0"/>
          <w:numId w:val="4"/>
        </w:numPr>
        <w:tabs>
          <w:tab w:val="clear" w:pos="0"/>
        </w:tabs>
        <w:autoSpaceDE w:val="0"/>
        <w:spacing w:before="120"/>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8C3C77">
      <w:pPr>
        <w:pStyle w:val="Default"/>
        <w:numPr>
          <w:ilvl w:val="0"/>
          <w:numId w:val="4"/>
        </w:numPr>
        <w:tabs>
          <w:tab w:val="clear" w:pos="0"/>
        </w:tabs>
        <w:autoSpaceDE w:val="0"/>
        <w:spacing w:before="120"/>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8C3C77">
      <w:pPr>
        <w:pStyle w:val="Default"/>
        <w:numPr>
          <w:ilvl w:val="0"/>
          <w:numId w:val="4"/>
        </w:numPr>
        <w:tabs>
          <w:tab w:val="clear" w:pos="0"/>
        </w:tabs>
        <w:autoSpaceDE w:val="0"/>
        <w:spacing w:before="120"/>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8C3C77">
      <w:pPr>
        <w:pStyle w:val="Default"/>
        <w:numPr>
          <w:ilvl w:val="0"/>
          <w:numId w:val="4"/>
        </w:numPr>
        <w:tabs>
          <w:tab w:val="clear" w:pos="0"/>
        </w:tabs>
        <w:autoSpaceDE w:val="0"/>
        <w:spacing w:before="120"/>
        <w:jc w:val="both"/>
        <w:rPr>
          <w:rFonts w:ascii="Arial" w:hAnsi="Arial" w:cs="Arial"/>
          <w:color w:val="auto"/>
          <w:sz w:val="20"/>
          <w:szCs w:val="20"/>
        </w:rPr>
      </w:pPr>
      <w:r w:rsidRPr="00D8165D">
        <w:rPr>
          <w:rFonts w:ascii="Arial" w:hAnsi="Arial" w:cs="Arial"/>
          <w:b/>
          <w:bCs/>
          <w:sz w:val="20"/>
          <w:szCs w:val="20"/>
        </w:rPr>
        <w:lastRenderedPageBreak/>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8C3C77">
      <w:pPr>
        <w:pStyle w:val="Default"/>
        <w:numPr>
          <w:ilvl w:val="0"/>
          <w:numId w:val="4"/>
        </w:numPr>
        <w:tabs>
          <w:tab w:val="clear" w:pos="0"/>
        </w:tabs>
        <w:autoSpaceDE w:val="0"/>
        <w:spacing w:before="120"/>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73BDF30F" w:rsidR="00291BF9" w:rsidRDefault="00B74CBB" w:rsidP="008C3C77">
      <w:pPr>
        <w:pStyle w:val="Default"/>
        <w:numPr>
          <w:ilvl w:val="0"/>
          <w:numId w:val="4"/>
        </w:numPr>
        <w:tabs>
          <w:tab w:val="clear" w:pos="0"/>
        </w:tabs>
        <w:autoSpaceDE w:val="0"/>
        <w:spacing w:before="120"/>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1CF9405A" w14:textId="77777777" w:rsidR="00291BF9" w:rsidRDefault="007E7EAF" w:rsidP="008C3C77">
      <w:pPr>
        <w:pStyle w:val="Default"/>
        <w:numPr>
          <w:ilvl w:val="0"/>
          <w:numId w:val="4"/>
        </w:numPr>
        <w:tabs>
          <w:tab w:val="clear" w:pos="0"/>
        </w:tabs>
        <w:autoSpaceDE w:val="0"/>
        <w:spacing w:before="120"/>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8C3C77">
      <w:pPr>
        <w:pStyle w:val="Default"/>
        <w:numPr>
          <w:ilvl w:val="0"/>
          <w:numId w:val="4"/>
        </w:numPr>
        <w:tabs>
          <w:tab w:val="clear" w:pos="0"/>
        </w:tabs>
        <w:autoSpaceDE w:val="0"/>
        <w:spacing w:before="120"/>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8C3C77">
      <w:pPr>
        <w:pStyle w:val="Default"/>
        <w:numPr>
          <w:ilvl w:val="0"/>
          <w:numId w:val="4"/>
        </w:numPr>
        <w:tabs>
          <w:tab w:val="clear" w:pos="0"/>
        </w:tabs>
        <w:autoSpaceDE w:val="0"/>
        <w:spacing w:before="120"/>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8C3C77">
      <w:pPr>
        <w:pStyle w:val="Default"/>
        <w:numPr>
          <w:ilvl w:val="0"/>
          <w:numId w:val="4"/>
        </w:numPr>
        <w:tabs>
          <w:tab w:val="clear" w:pos="0"/>
        </w:tabs>
        <w:autoSpaceDE w:val="0"/>
        <w:spacing w:before="120"/>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8C3C77">
      <w:pPr>
        <w:pStyle w:val="Default"/>
        <w:numPr>
          <w:ilvl w:val="0"/>
          <w:numId w:val="4"/>
        </w:numPr>
        <w:tabs>
          <w:tab w:val="clear" w:pos="0"/>
        </w:tabs>
        <w:autoSpaceDE w:val="0"/>
        <w:spacing w:before="120"/>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8C3C77">
      <w:pPr>
        <w:pStyle w:val="Default"/>
        <w:numPr>
          <w:ilvl w:val="0"/>
          <w:numId w:val="4"/>
        </w:numPr>
        <w:tabs>
          <w:tab w:val="clear" w:pos="0"/>
        </w:tabs>
        <w:autoSpaceDE w:val="0"/>
        <w:spacing w:before="120"/>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8C3C77">
      <w:pPr>
        <w:pStyle w:val="Default"/>
        <w:autoSpaceDE w:val="0"/>
        <w:spacing w:before="120"/>
        <w:jc w:val="both"/>
        <w:rPr>
          <w:rFonts w:ascii="Arial" w:hAnsi="Arial" w:cs="Arial"/>
          <w:sz w:val="20"/>
          <w:szCs w:val="20"/>
        </w:rPr>
      </w:pPr>
    </w:p>
    <w:p w14:paraId="4B2DB9AF" w14:textId="77777777" w:rsidR="007E7EAF" w:rsidRPr="00413634" w:rsidRDefault="008C02E6" w:rsidP="008C3C77">
      <w:pPr>
        <w:pStyle w:val="Default"/>
        <w:autoSpaceDE w:val="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8C3C77">
      <w:pPr>
        <w:autoSpaceDE w:val="0"/>
        <w:spacing w:after="0" w:line="240"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48DF1C15" w14:textId="77777777" w:rsidR="008129D0" w:rsidRDefault="007E7EAF" w:rsidP="008C3C77">
      <w:pPr>
        <w:pStyle w:val="Default"/>
        <w:numPr>
          <w:ilvl w:val="1"/>
          <w:numId w:val="2"/>
        </w:numPr>
        <w:autoSpaceDE w:val="0"/>
        <w:spacing w:before="120"/>
        <w:ind w:left="284" w:hanging="142"/>
        <w:jc w:val="both"/>
        <w:rPr>
          <w:rFonts w:ascii="Arial" w:hAnsi="Arial" w:cs="Arial"/>
          <w:sz w:val="20"/>
          <w:szCs w:val="20"/>
        </w:rPr>
      </w:pPr>
      <w:r w:rsidRPr="00413634">
        <w:rPr>
          <w:rFonts w:ascii="Arial" w:hAnsi="Arial" w:cs="Arial"/>
          <w:color w:val="auto"/>
          <w:sz w:val="20"/>
          <w:szCs w:val="20"/>
        </w:rPr>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akturácia predmetu zákazky sa bude uskutočňovať priebežne, počas doby plnenia zmluvy, na základe objednávok, zadaných telefonicky alebo e-mailom, podľa potrieb kupujúceho.</w:t>
      </w:r>
      <w:r w:rsidR="008129D0">
        <w:rPr>
          <w:rFonts w:ascii="Arial" w:hAnsi="Arial" w:cs="Arial"/>
          <w:sz w:val="20"/>
          <w:szCs w:val="20"/>
        </w:rPr>
        <w:t xml:space="preserve"> Predmetom fakturácie bude len skutočne objednaný a dodaná druh tovaru ako skutočne objednané a dodané množstvo tovaru na základe objednávky kupujúceho a potvrdeného dodacieho listu.</w:t>
      </w:r>
      <w:r w:rsidR="00C45E28" w:rsidRPr="00413634">
        <w:rPr>
          <w:rFonts w:ascii="Arial" w:hAnsi="Arial" w:cs="Arial"/>
          <w:sz w:val="20"/>
          <w:szCs w:val="20"/>
        </w:rPr>
        <w:t xml:space="preserve"> </w:t>
      </w:r>
    </w:p>
    <w:p w14:paraId="13C445E2" w14:textId="0B048E98" w:rsidR="00B74CBB" w:rsidRPr="00413634" w:rsidRDefault="008129D0" w:rsidP="008C3C77">
      <w:pPr>
        <w:pStyle w:val="Default"/>
        <w:autoSpaceDE w:val="0"/>
        <w:spacing w:before="120"/>
        <w:ind w:left="284"/>
        <w:jc w:val="both"/>
        <w:rPr>
          <w:rFonts w:ascii="Arial" w:hAnsi="Arial" w:cs="Arial"/>
          <w:sz w:val="20"/>
          <w:szCs w:val="20"/>
        </w:rPr>
      </w:pPr>
      <w:r>
        <w:rPr>
          <w:rFonts w:ascii="Arial" w:hAnsi="Arial" w:cs="Arial"/>
          <w:sz w:val="20"/>
          <w:szCs w:val="20"/>
        </w:rPr>
        <w:t xml:space="preserve">Každá faktúra musí byť vystavená elektronicky a doručená kupujúcemu na email: </w:t>
      </w:r>
      <w:hyperlink r:id="rId9" w:history="1">
        <w:r w:rsidRPr="006C3B8D">
          <w:rPr>
            <w:rStyle w:val="Hypertextovprepojenie"/>
            <w:rFonts w:ascii="Arial" w:hAnsi="Arial" w:cs="Arial"/>
            <w:sz w:val="20"/>
            <w:szCs w:val="20"/>
          </w:rPr>
          <w:t>faktury@nspnz.sk</w:t>
        </w:r>
      </w:hyperlink>
      <w:r>
        <w:rPr>
          <w:rFonts w:ascii="Arial" w:hAnsi="Arial" w:cs="Arial"/>
          <w:sz w:val="20"/>
          <w:szCs w:val="20"/>
        </w:rPr>
        <w:t xml:space="preserve">. Elektronická faktúra je daňovým dokladom v zmysle § 71 ods. 1 zákona č. 222/2004 Z. z. o dani z pridanej hodnoty a § 31 až 33 zákona č. 431/2002 Z. z. o účtovníctve. </w:t>
      </w:r>
    </w:p>
    <w:p w14:paraId="3249DD52"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xml:space="preserve">Faktúra musí obsahovať všetky údaje podľa § 74 ods. 1 zákona č. 222/2004 Z. o dani z pridanej hodnoty v znení neskorších predpisov, zákona č. 431/2002 </w:t>
      </w:r>
      <w:proofErr w:type="spellStart"/>
      <w:r w:rsidRPr="00DA2583">
        <w:rPr>
          <w:rFonts w:ascii="Arial" w:hAnsi="Arial" w:cs="Arial"/>
          <w:color w:val="000000"/>
          <w:sz w:val="20"/>
          <w:szCs w:val="20"/>
        </w:rPr>
        <w:t>Z.z</w:t>
      </w:r>
      <w:proofErr w:type="spellEnd"/>
      <w:r w:rsidRPr="00DA2583">
        <w:rPr>
          <w:rFonts w:ascii="Arial" w:hAnsi="Arial" w:cs="Arial"/>
          <w:color w:val="000000"/>
          <w:sz w:val="20"/>
          <w:szCs w:val="20"/>
        </w:rPr>
        <w:t xml:space="preserve">. o účtovníctve v znení neskorších predpisov. Faktúra bude obsahovať tieto údaje:  </w:t>
      </w:r>
    </w:p>
    <w:p w14:paraId="56BC6E20"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označenie ""faktúra"" a jej číslo,</w:t>
      </w:r>
    </w:p>
    <w:p w14:paraId="15D9AB94"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identifikačné údaje dodávateľa a objednávateľa (adresu sídla, IČO, DIČ, IČ DPH, registrácia)</w:t>
      </w:r>
    </w:p>
    <w:p w14:paraId="5A97FA19"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xml:space="preserve">- číslo zmluvy, </w:t>
      </w:r>
    </w:p>
    <w:p w14:paraId="136266CE"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xml:space="preserve">- dátum vystavenia, odoslania, splatnosti faktúry </w:t>
      </w:r>
    </w:p>
    <w:p w14:paraId="410E9885"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označenie fakturovaného a dodaného plnenia</w:t>
      </w:r>
    </w:p>
    <w:p w14:paraId="67FDFC2F"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označenie peňažného ústavu a číslo účtu, na ktorý sa má platiť v súlade so zmluvou,</w:t>
      </w:r>
    </w:p>
    <w:p w14:paraId="15C0770F"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xml:space="preserve">- celkovú fakturovanú sumu, </w:t>
      </w:r>
    </w:p>
    <w:p w14:paraId="13A44814" w14:textId="77777777" w:rsidR="00DA2583" w:rsidRPr="00DA2583" w:rsidRDefault="00DA2583" w:rsidP="008C3C77">
      <w:pPr>
        <w:autoSpaceDE w:val="0"/>
        <w:spacing w:after="0" w:line="240" w:lineRule="auto"/>
        <w:ind w:left="284"/>
        <w:jc w:val="both"/>
        <w:rPr>
          <w:rFonts w:ascii="Arial" w:hAnsi="Arial" w:cs="Arial"/>
          <w:color w:val="000000"/>
          <w:sz w:val="20"/>
          <w:szCs w:val="20"/>
        </w:rPr>
      </w:pPr>
      <w:r w:rsidRPr="00DA2583">
        <w:rPr>
          <w:rFonts w:ascii="Arial" w:hAnsi="Arial" w:cs="Arial"/>
          <w:color w:val="000000"/>
          <w:sz w:val="20"/>
          <w:szCs w:val="20"/>
        </w:rPr>
        <w:t>- náležitosti pre účely dane z pridanej hodnoty,</w:t>
      </w:r>
    </w:p>
    <w:p w14:paraId="4BE0F676" w14:textId="206DE1A3" w:rsidR="005F42C7" w:rsidRPr="00413634" w:rsidRDefault="00DA2583" w:rsidP="008C3C77">
      <w:pPr>
        <w:autoSpaceDE w:val="0"/>
        <w:spacing w:after="0" w:line="240" w:lineRule="auto"/>
        <w:ind w:left="284"/>
        <w:jc w:val="both"/>
        <w:rPr>
          <w:rFonts w:ascii="Arial" w:hAnsi="Arial" w:cs="Arial"/>
          <w:sz w:val="20"/>
          <w:szCs w:val="20"/>
        </w:rPr>
      </w:pPr>
      <w:r w:rsidRPr="00DA2583">
        <w:rPr>
          <w:rFonts w:ascii="Arial" w:hAnsi="Arial" w:cs="Arial"/>
          <w:color w:val="000000"/>
          <w:sz w:val="20"/>
          <w:szCs w:val="20"/>
        </w:rPr>
        <w:t>- pečiatka a podpis oprávnenej osoby.</w:t>
      </w:r>
      <w:r w:rsidRPr="00DA2583">
        <w:rPr>
          <w:rFonts w:ascii="Arial" w:hAnsi="Arial" w:cs="Arial"/>
          <w:color w:val="000000"/>
          <w:sz w:val="20"/>
          <w:szCs w:val="20"/>
        </w:rPr>
        <w:tab/>
      </w:r>
    </w:p>
    <w:p w14:paraId="33AB1D07" w14:textId="77777777" w:rsidR="007A72FD" w:rsidRPr="007A72FD" w:rsidRDefault="007E7EAF" w:rsidP="008C3C77">
      <w:pPr>
        <w:pStyle w:val="Default"/>
        <w:numPr>
          <w:ilvl w:val="1"/>
          <w:numId w:val="2"/>
        </w:numPr>
        <w:autoSpaceDE w:val="0"/>
        <w:spacing w:before="120" w:after="240"/>
        <w:ind w:left="284" w:hanging="142"/>
        <w:jc w:val="both"/>
        <w:rPr>
          <w:rFonts w:ascii="Arial" w:hAnsi="Arial" w:cs="Arial"/>
          <w:color w:val="auto"/>
          <w:sz w:val="20"/>
          <w:szCs w:val="20"/>
        </w:rPr>
      </w:pPr>
      <w:r w:rsidRPr="00413634">
        <w:rPr>
          <w:rFonts w:ascii="Arial" w:hAnsi="Arial" w:cs="Arial"/>
          <w:sz w:val="20"/>
          <w:szCs w:val="20"/>
        </w:rPr>
        <w:t xml:space="preserve">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w:t>
      </w:r>
      <w:r w:rsidRPr="00413634">
        <w:rPr>
          <w:rFonts w:ascii="Arial" w:hAnsi="Arial" w:cs="Arial"/>
          <w:sz w:val="20"/>
          <w:szCs w:val="20"/>
        </w:rPr>
        <w:lastRenderedPageBreak/>
        <w:t>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2953EC9A" w:rsidR="007A72FD" w:rsidRPr="003E083F" w:rsidRDefault="005F42C7" w:rsidP="008C3C77">
      <w:pPr>
        <w:pStyle w:val="Default"/>
        <w:numPr>
          <w:ilvl w:val="1"/>
          <w:numId w:val="2"/>
        </w:numPr>
        <w:autoSpaceDE w:val="0"/>
        <w:spacing w:before="120" w:after="240"/>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 xml:space="preserve">Splatnosť faktúry je do 60 dní od </w:t>
      </w:r>
      <w:r w:rsidR="00FB53B0">
        <w:rPr>
          <w:rFonts w:ascii="Arial" w:hAnsi="Arial" w:cs="Arial"/>
          <w:b/>
          <w:bCs/>
          <w:sz w:val="20"/>
          <w:szCs w:val="20"/>
        </w:rPr>
        <w:t>vystavenia</w:t>
      </w:r>
      <w:r w:rsidR="004F51BC" w:rsidRPr="009D44B7">
        <w:rPr>
          <w:rFonts w:ascii="Arial" w:hAnsi="Arial" w:cs="Arial"/>
          <w:b/>
          <w:bCs/>
          <w:sz w:val="20"/>
          <w:szCs w:val="20"/>
        </w:rPr>
        <w:t xml:space="preserve"> faktúry.</w:t>
      </w:r>
      <w:r w:rsidR="008129D0" w:rsidRPr="008129D0">
        <w:rPr>
          <w:rFonts w:ascii="Arial" w:hAnsi="Arial" w:cs="Arial"/>
          <w:sz w:val="20"/>
          <w:szCs w:val="20"/>
        </w:rPr>
        <w:t xml:space="preserve"> </w:t>
      </w:r>
      <w:r w:rsidR="008129D0" w:rsidRPr="003E083F">
        <w:rPr>
          <w:rFonts w:ascii="Arial" w:hAnsi="Arial" w:cs="Arial"/>
          <w:b/>
          <w:bCs/>
          <w:sz w:val="20"/>
          <w:szCs w:val="20"/>
        </w:rPr>
        <w:t>Predávajúci sa zaväzuje doručiť kupujúcemu faktúru v deň jej vystavenia, inak sa lehota splatnosti počíta odo dňa jej doručenia kupujúcemu.</w:t>
      </w:r>
    </w:p>
    <w:p w14:paraId="38DF56E7" w14:textId="031C4AED" w:rsidR="00FB53B0" w:rsidRPr="00FB53B0" w:rsidRDefault="00FB53B0" w:rsidP="008C3C77">
      <w:pPr>
        <w:pStyle w:val="Odsekzoznamu"/>
        <w:numPr>
          <w:ilvl w:val="1"/>
          <w:numId w:val="2"/>
        </w:numPr>
        <w:tabs>
          <w:tab w:val="clear" w:pos="0"/>
          <w:tab w:val="num" w:pos="284"/>
        </w:tabs>
        <w:ind w:left="284" w:hanging="284"/>
        <w:jc w:val="both"/>
        <w:rPr>
          <w:rFonts w:ascii="Arial" w:eastAsia="SimSun" w:hAnsi="Arial" w:cs="Arial"/>
          <w:b/>
          <w:bCs/>
          <w:lang w:eastAsia="en-US"/>
        </w:rPr>
      </w:pPr>
      <w:r w:rsidRPr="00FB53B0">
        <w:rPr>
          <w:rFonts w:ascii="Arial" w:eastAsia="SimSun" w:hAnsi="Arial" w:cs="Arial"/>
          <w:b/>
          <w:bCs/>
          <w:lang w:eastAsia="en-US"/>
        </w:rPr>
        <w:t>Predávajúci je v súlade s § 75 ods.1 zákona o DPH povinný vystaviť súhrnnú faktúru za jeden kalendárny mesiac v prípade, ak sa uskutoční v priebehu kalendárneho mesiaca viac dodaní tovarov, pričom táto súhrnná faktúra môže pokrývať najviac obdobie jedného kalendárneho mesiaca. Súhrnná faktúra sa musí vyhotoviť najneskôr do piateho pracovného dňa mesiaca od skončenia kalendárneho mesiaca.</w:t>
      </w:r>
    </w:p>
    <w:p w14:paraId="57882D50" w14:textId="46EAFC43" w:rsidR="00FB53B0" w:rsidRPr="00FB53B0" w:rsidRDefault="00FB53B0" w:rsidP="008C3C77">
      <w:pPr>
        <w:pStyle w:val="Default"/>
        <w:numPr>
          <w:ilvl w:val="1"/>
          <w:numId w:val="2"/>
        </w:numPr>
        <w:autoSpaceDE w:val="0"/>
        <w:spacing w:before="120" w:after="240"/>
        <w:ind w:left="284" w:hanging="142"/>
        <w:jc w:val="both"/>
        <w:rPr>
          <w:rFonts w:ascii="Arial" w:hAnsi="Arial" w:cs="Arial"/>
          <w:b/>
          <w:bCs/>
          <w:color w:val="auto"/>
          <w:sz w:val="20"/>
          <w:szCs w:val="20"/>
        </w:rPr>
      </w:pPr>
      <w:r w:rsidRPr="00FB53B0">
        <w:rPr>
          <w:rFonts w:ascii="Arial" w:hAnsi="Arial" w:cs="Arial"/>
          <w:b/>
          <w:bCs/>
          <w:color w:val="auto"/>
          <w:sz w:val="20"/>
          <w:szCs w:val="20"/>
        </w:rPr>
        <w:t xml:space="preserve">Kupujúci sa s predávajúcim dohodli, že pri porušení povinnosti predávajúceho vystaviť jedinú faktúru za obdobie jedného kalendárneho mesiaca vzniká kupujúcemu nárok na zmluvnú pokutu vo výške </w:t>
      </w:r>
      <w:r>
        <w:rPr>
          <w:rFonts w:ascii="Arial" w:hAnsi="Arial" w:cs="Arial"/>
          <w:b/>
          <w:bCs/>
          <w:color w:val="auto"/>
          <w:sz w:val="20"/>
          <w:szCs w:val="20"/>
        </w:rPr>
        <w:t>štyridsať</w:t>
      </w:r>
      <w:r w:rsidRPr="00FB53B0">
        <w:rPr>
          <w:rFonts w:ascii="Arial" w:hAnsi="Arial" w:cs="Arial"/>
          <w:b/>
          <w:bCs/>
          <w:color w:val="auto"/>
          <w:sz w:val="20"/>
          <w:szCs w:val="20"/>
        </w:rPr>
        <w:t xml:space="preserve"> (</w:t>
      </w:r>
      <w:r>
        <w:rPr>
          <w:rFonts w:ascii="Arial" w:hAnsi="Arial" w:cs="Arial"/>
          <w:b/>
          <w:bCs/>
          <w:color w:val="auto"/>
          <w:sz w:val="20"/>
          <w:szCs w:val="20"/>
        </w:rPr>
        <w:t>40</w:t>
      </w:r>
      <w:r w:rsidRPr="00FB53B0">
        <w:rPr>
          <w:rFonts w:ascii="Arial" w:hAnsi="Arial" w:cs="Arial"/>
          <w:b/>
          <w:bCs/>
          <w:color w:val="auto"/>
          <w:sz w:val="20"/>
          <w:szCs w:val="20"/>
        </w:rPr>
        <w:t xml:space="preserve">) Eur za každú jednu faktúru vystavenú nad rámec zmluvne dohodnutej jedinej faktúry za obdobie jedného kalendárneho mesiaca. Týmto nie je dotknutý nárok kupujúceho na náhradu škody aj v rozsahu prevyšujúcom výšku dohodnutej zmluvnej pokuty a rovnako týmto nie je dotknutý nárok na inú zmluvnú pokutu podľa tejto zmluvy.   </w:t>
      </w:r>
    </w:p>
    <w:p w14:paraId="016E43A0" w14:textId="46AB193C" w:rsidR="000B1736" w:rsidRPr="004B5871" w:rsidRDefault="007E7EAF" w:rsidP="008C3C77">
      <w:pPr>
        <w:pStyle w:val="Default"/>
        <w:numPr>
          <w:ilvl w:val="1"/>
          <w:numId w:val="2"/>
        </w:numPr>
        <w:autoSpaceDE w:val="0"/>
        <w:spacing w:before="120" w:after="240"/>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8C3C77">
      <w:pPr>
        <w:autoSpaceDE w:val="0"/>
        <w:spacing w:after="0" w:line="240" w:lineRule="auto"/>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8C3C77">
      <w:pPr>
        <w:pStyle w:val="Default"/>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344D874F" w:rsidR="0074237F" w:rsidRPr="00413634" w:rsidRDefault="0074237F" w:rsidP="008C3C77">
      <w:pPr>
        <w:pStyle w:val="Default"/>
        <w:numPr>
          <w:ilvl w:val="0"/>
          <w:numId w:val="7"/>
        </w:numPr>
        <w:autoSpaceDE w:val="0"/>
        <w:spacing w:before="120"/>
        <w:ind w:left="284" w:hanging="284"/>
        <w:jc w:val="both"/>
        <w:rPr>
          <w:rFonts w:ascii="Arial" w:hAnsi="Arial" w:cs="Arial"/>
          <w:color w:val="auto"/>
          <w:sz w:val="20"/>
          <w:szCs w:val="20"/>
        </w:rPr>
      </w:pPr>
      <w:r w:rsidRPr="00413634">
        <w:rPr>
          <w:rFonts w:ascii="Arial" w:hAnsi="Arial" w:cs="Arial"/>
          <w:color w:val="auto"/>
          <w:sz w:val="20"/>
          <w:szCs w:val="20"/>
        </w:rPr>
        <w:t xml:space="preserve">Zmluvné strany sa v súlade s </w:t>
      </w:r>
      <w:proofErr w:type="spellStart"/>
      <w:r w:rsidRPr="00413634">
        <w:rPr>
          <w:rFonts w:ascii="Arial" w:hAnsi="Arial" w:cs="Arial"/>
          <w:color w:val="auto"/>
          <w:sz w:val="20"/>
          <w:szCs w:val="20"/>
        </w:rPr>
        <w:t>ust</w:t>
      </w:r>
      <w:proofErr w:type="spellEnd"/>
      <w:r w:rsidRPr="00413634">
        <w:rPr>
          <w:rFonts w:ascii="Arial" w:hAnsi="Arial" w:cs="Arial"/>
          <w:color w:val="auto"/>
          <w:sz w:val="20"/>
          <w:szCs w:val="20"/>
        </w:rPr>
        <w:t xml:space="preserve">. § 524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194A0C">
        <w:rPr>
          <w:rFonts w:ascii="Arial" w:hAnsi="Arial" w:cs="Arial"/>
          <w:color w:val="auto"/>
          <w:sz w:val="20"/>
          <w:szCs w:val="20"/>
        </w:rPr>
        <w:t xml:space="preserve"> </w:t>
      </w:r>
      <w:r w:rsidR="00194A0C"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34B0E682" w14:textId="13965AF5" w:rsidR="0074237F" w:rsidRPr="009619DB" w:rsidRDefault="0074237F" w:rsidP="008C3C77">
      <w:pPr>
        <w:pStyle w:val="Default"/>
        <w:numPr>
          <w:ilvl w:val="0"/>
          <w:numId w:val="7"/>
        </w:numPr>
        <w:autoSpaceDE w:val="0"/>
        <w:spacing w:before="120"/>
        <w:ind w:left="284" w:hanging="284"/>
        <w:jc w:val="both"/>
        <w:rPr>
          <w:rFonts w:ascii="Arial" w:hAnsi="Arial" w:cs="Arial"/>
          <w:color w:val="auto"/>
          <w:sz w:val="20"/>
          <w:szCs w:val="20"/>
        </w:rPr>
      </w:pPr>
      <w:r w:rsidRPr="009619DB">
        <w:rPr>
          <w:rFonts w:ascii="Arial" w:hAnsi="Arial" w:cs="Arial"/>
          <w:color w:val="auto"/>
          <w:sz w:val="20"/>
          <w:szCs w:val="20"/>
        </w:rPr>
        <w:t xml:space="preserve">Akceptácia ručiteľského vyhlásenia podľa § 303 a </w:t>
      </w:r>
      <w:proofErr w:type="spellStart"/>
      <w:r w:rsidRPr="009619DB">
        <w:rPr>
          <w:rFonts w:ascii="Arial" w:hAnsi="Arial" w:cs="Arial"/>
          <w:color w:val="auto"/>
          <w:sz w:val="20"/>
          <w:szCs w:val="20"/>
        </w:rPr>
        <w:t>nasl</w:t>
      </w:r>
      <w:proofErr w:type="spellEnd"/>
      <w:r w:rsidRPr="009619DB">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194A0C" w:rsidRPr="009619DB">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3B3E2E8C" w14:textId="60750AD9" w:rsidR="007A72FD" w:rsidRPr="00194A0C" w:rsidRDefault="0074237F" w:rsidP="008C3C77">
      <w:pPr>
        <w:pStyle w:val="Default"/>
        <w:numPr>
          <w:ilvl w:val="0"/>
          <w:numId w:val="7"/>
        </w:numPr>
        <w:autoSpaceDE w:val="0"/>
        <w:spacing w:before="120"/>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52E14FB" w14:textId="039DC0ED" w:rsidR="00194A0C" w:rsidRPr="009619DB" w:rsidRDefault="00194A0C" w:rsidP="008C3C77">
      <w:pPr>
        <w:pStyle w:val="Default"/>
        <w:numPr>
          <w:ilvl w:val="0"/>
          <w:numId w:val="7"/>
        </w:numPr>
        <w:autoSpaceDE w:val="0"/>
        <w:spacing w:before="120"/>
        <w:ind w:left="284" w:hanging="284"/>
        <w:jc w:val="both"/>
        <w:rPr>
          <w:rFonts w:ascii="Arial" w:hAnsi="Arial" w:cs="Arial"/>
          <w:color w:val="auto"/>
          <w:sz w:val="20"/>
          <w:szCs w:val="20"/>
        </w:rPr>
      </w:pPr>
      <w:r w:rsidRPr="009619DB">
        <w:rPr>
          <w:rFonts w:ascii="Arial" w:hAnsi="Arial" w:cs="Arial"/>
          <w:color w:val="auto"/>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AB0BE47" w14:textId="77777777" w:rsidR="000D567D" w:rsidRPr="00413634" w:rsidRDefault="000D567D" w:rsidP="008C3C77">
      <w:pPr>
        <w:pStyle w:val="Default"/>
        <w:rPr>
          <w:rFonts w:ascii="Arial" w:hAnsi="Arial" w:cs="Arial"/>
          <w:b/>
          <w:bCs/>
          <w:color w:val="auto"/>
          <w:sz w:val="20"/>
          <w:szCs w:val="20"/>
        </w:rPr>
      </w:pPr>
    </w:p>
    <w:p w14:paraId="5B8C738B" w14:textId="77777777" w:rsidR="007E7EAF" w:rsidRPr="00413634" w:rsidRDefault="007E7EAF" w:rsidP="008C3C77">
      <w:pPr>
        <w:autoSpaceDE w:val="0"/>
        <w:spacing w:after="0" w:line="240" w:lineRule="auto"/>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8C3C77">
      <w:pPr>
        <w:pStyle w:val="Default"/>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7876D9F1" w:rsidR="007A72FD" w:rsidRPr="00E1496A" w:rsidRDefault="00C02080" w:rsidP="008C3C77">
      <w:pPr>
        <w:pStyle w:val="Default"/>
        <w:numPr>
          <w:ilvl w:val="0"/>
          <w:numId w:val="8"/>
        </w:numPr>
        <w:autoSpaceDE w:val="0"/>
        <w:spacing w:before="120"/>
        <w:ind w:left="284" w:hanging="284"/>
        <w:jc w:val="both"/>
        <w:rPr>
          <w:rFonts w:ascii="Arial" w:hAnsi="Arial" w:cs="Arial"/>
          <w:color w:val="auto"/>
          <w:sz w:val="20"/>
          <w:szCs w:val="20"/>
        </w:rPr>
      </w:pPr>
      <w:r w:rsidRPr="00413634">
        <w:rPr>
          <w:rFonts w:ascii="Arial" w:hAnsi="Arial" w:cs="Arial"/>
          <w:sz w:val="20"/>
          <w:szCs w:val="20"/>
        </w:rPr>
        <w:lastRenderedPageBreak/>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8C3C77">
      <w:pPr>
        <w:pStyle w:val="Default"/>
        <w:autoSpaceDE w:val="0"/>
        <w:spacing w:before="120"/>
        <w:ind w:left="284"/>
        <w:jc w:val="both"/>
        <w:rPr>
          <w:rFonts w:ascii="Arial" w:hAnsi="Arial" w:cs="Arial"/>
          <w:color w:val="auto"/>
          <w:sz w:val="20"/>
          <w:szCs w:val="20"/>
        </w:rPr>
      </w:pPr>
    </w:p>
    <w:bookmarkEnd w:id="0"/>
    <w:p w14:paraId="26B3FA71" w14:textId="484BF2F3" w:rsidR="007A72FD" w:rsidRPr="00E1496A" w:rsidRDefault="007A72FD" w:rsidP="008C3C77">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8C3C77">
      <w:pPr>
        <w:pStyle w:val="Odsekzoznamu"/>
        <w:ind w:left="360"/>
        <w:jc w:val="both"/>
        <w:rPr>
          <w:rFonts w:ascii="Arial" w:eastAsia="SimSun" w:hAnsi="Arial" w:cs="Arial"/>
          <w:color w:val="000000"/>
          <w:lang w:eastAsia="en-US"/>
        </w:rPr>
      </w:pPr>
    </w:p>
    <w:p w14:paraId="619B9AD0" w14:textId="10B30EF9" w:rsidR="00E53EE8" w:rsidRPr="00E1496A" w:rsidRDefault="00C02080" w:rsidP="008C3C77">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8C3C77">
      <w:pPr>
        <w:pStyle w:val="Default"/>
        <w:numPr>
          <w:ilvl w:val="0"/>
          <w:numId w:val="8"/>
        </w:numPr>
        <w:autoSpaceDE w:val="0"/>
        <w:spacing w:before="120"/>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8C3C77">
      <w:pPr>
        <w:pStyle w:val="Default"/>
        <w:numPr>
          <w:ilvl w:val="0"/>
          <w:numId w:val="8"/>
        </w:numPr>
        <w:autoSpaceDE w:val="0"/>
        <w:spacing w:before="120"/>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8C3C77">
      <w:pPr>
        <w:autoSpaceDE w:val="0"/>
        <w:spacing w:after="0" w:line="240" w:lineRule="auto"/>
        <w:ind w:left="720"/>
        <w:rPr>
          <w:rFonts w:ascii="Arial" w:eastAsia="Calibri" w:hAnsi="Arial" w:cs="Arial"/>
          <w:b/>
          <w:sz w:val="20"/>
          <w:szCs w:val="20"/>
          <w:lang w:eastAsia="sk-SK"/>
        </w:rPr>
      </w:pPr>
    </w:p>
    <w:p w14:paraId="25D911DA" w14:textId="77777777" w:rsidR="007E7EAF" w:rsidRPr="00413634" w:rsidRDefault="007E7EAF" w:rsidP="008C3C77">
      <w:pPr>
        <w:autoSpaceDE w:val="0"/>
        <w:spacing w:after="0" w:line="240" w:lineRule="auto"/>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2E0F0E93" w14:textId="3B064BE4" w:rsidR="00FB53B0" w:rsidRDefault="00FB53B0" w:rsidP="008C3C77">
      <w:pPr>
        <w:pStyle w:val="Default"/>
        <w:jc w:val="center"/>
        <w:rPr>
          <w:rFonts w:ascii="Arial" w:hAnsi="Arial" w:cs="Arial"/>
          <w:b/>
          <w:bCs/>
          <w:color w:val="auto"/>
          <w:sz w:val="20"/>
          <w:szCs w:val="20"/>
        </w:rPr>
      </w:pPr>
      <w:r>
        <w:rPr>
          <w:rFonts w:ascii="Arial" w:hAnsi="Arial" w:cs="Arial"/>
          <w:b/>
          <w:bCs/>
          <w:color w:val="auto"/>
          <w:sz w:val="20"/>
          <w:szCs w:val="20"/>
        </w:rPr>
        <w:t xml:space="preserve">Trvanie </w:t>
      </w:r>
      <w:r w:rsidR="0055572D">
        <w:rPr>
          <w:rFonts w:ascii="Arial" w:hAnsi="Arial" w:cs="Arial"/>
          <w:b/>
          <w:bCs/>
          <w:color w:val="auto"/>
          <w:sz w:val="20"/>
          <w:szCs w:val="20"/>
        </w:rPr>
        <w:t>z</w:t>
      </w:r>
      <w:r>
        <w:rPr>
          <w:rFonts w:ascii="Arial" w:hAnsi="Arial" w:cs="Arial"/>
          <w:b/>
          <w:bCs/>
          <w:color w:val="auto"/>
          <w:sz w:val="20"/>
          <w:szCs w:val="20"/>
        </w:rPr>
        <w:t>mluvy</w:t>
      </w:r>
    </w:p>
    <w:p w14:paraId="5260091F" w14:textId="2965788D" w:rsidR="00FB53B0" w:rsidRPr="00FB53B0" w:rsidRDefault="00FB53B0" w:rsidP="008C3C77">
      <w:pPr>
        <w:pStyle w:val="Default"/>
        <w:numPr>
          <w:ilvl w:val="3"/>
          <w:numId w:val="8"/>
        </w:numPr>
        <w:jc w:val="both"/>
        <w:rPr>
          <w:rFonts w:ascii="Arial" w:hAnsi="Arial" w:cs="Arial"/>
          <w:b/>
          <w:bCs/>
          <w:sz w:val="20"/>
          <w:szCs w:val="20"/>
        </w:rPr>
      </w:pPr>
      <w:r w:rsidRPr="00FB53B0">
        <w:rPr>
          <w:rFonts w:ascii="Arial" w:hAnsi="Arial" w:cs="Arial"/>
          <w:b/>
          <w:bCs/>
          <w:sz w:val="20"/>
          <w:szCs w:val="20"/>
        </w:rPr>
        <w:t>Táto zmluva sa uzatvára na dobu:</w:t>
      </w:r>
    </w:p>
    <w:p w14:paraId="494AC021" w14:textId="77777777" w:rsidR="00FB53B0" w:rsidRPr="00FB53B0" w:rsidRDefault="00FB53B0" w:rsidP="008C3C77">
      <w:pPr>
        <w:pStyle w:val="Default"/>
        <w:numPr>
          <w:ilvl w:val="0"/>
          <w:numId w:val="11"/>
        </w:numPr>
        <w:rPr>
          <w:rFonts w:ascii="Arial" w:hAnsi="Arial" w:cs="Arial"/>
          <w:b/>
          <w:bCs/>
          <w:sz w:val="20"/>
          <w:szCs w:val="20"/>
        </w:rPr>
      </w:pPr>
      <w:r w:rsidRPr="00FB53B0">
        <w:rPr>
          <w:rFonts w:ascii="Arial" w:hAnsi="Arial" w:cs="Arial"/>
          <w:b/>
          <w:bCs/>
          <w:sz w:val="20"/>
          <w:szCs w:val="20"/>
        </w:rPr>
        <w:t xml:space="preserve">12 mesiacov od nadobudnutia účinnosti tejto zmluvy alebo </w:t>
      </w:r>
    </w:p>
    <w:p w14:paraId="53B991F8" w14:textId="77777777" w:rsidR="00FB53B0" w:rsidRPr="00FB53B0" w:rsidRDefault="00FB53B0" w:rsidP="008C3C77">
      <w:pPr>
        <w:pStyle w:val="Default"/>
        <w:numPr>
          <w:ilvl w:val="0"/>
          <w:numId w:val="11"/>
        </w:numPr>
        <w:rPr>
          <w:rFonts w:ascii="Arial" w:hAnsi="Arial" w:cs="Arial"/>
          <w:b/>
          <w:bCs/>
          <w:sz w:val="20"/>
          <w:szCs w:val="20"/>
        </w:rPr>
      </w:pPr>
      <w:r w:rsidRPr="00FB53B0">
        <w:rPr>
          <w:rFonts w:ascii="Arial" w:hAnsi="Arial" w:cs="Arial"/>
          <w:b/>
          <w:bCs/>
          <w:sz w:val="20"/>
          <w:szCs w:val="20"/>
        </w:rPr>
        <w:t>do vyčerpania finančného limitu uvedeného  v čl. IV bode 1 tejto zmluvy, podľa toho, ktorá z týchto skutočností nastane skôr.</w:t>
      </w:r>
    </w:p>
    <w:p w14:paraId="59E21C2E" w14:textId="7B9A343B" w:rsidR="00FB53B0" w:rsidRDefault="00FB53B0" w:rsidP="008C3C77">
      <w:pPr>
        <w:pStyle w:val="Default"/>
        <w:rPr>
          <w:rFonts w:ascii="Arial" w:hAnsi="Arial" w:cs="Arial"/>
          <w:b/>
          <w:bCs/>
          <w:color w:val="auto"/>
          <w:sz w:val="20"/>
          <w:szCs w:val="20"/>
        </w:rPr>
      </w:pPr>
    </w:p>
    <w:p w14:paraId="65D2A36F" w14:textId="77777777" w:rsidR="0055572D" w:rsidRDefault="0055572D" w:rsidP="008C3C77">
      <w:pPr>
        <w:pStyle w:val="Default"/>
        <w:rPr>
          <w:rFonts w:ascii="Arial" w:hAnsi="Arial" w:cs="Arial"/>
          <w:b/>
          <w:bCs/>
          <w:color w:val="auto"/>
          <w:sz w:val="20"/>
          <w:szCs w:val="20"/>
        </w:rPr>
      </w:pPr>
    </w:p>
    <w:p w14:paraId="3DD7BC39" w14:textId="6ACA6359" w:rsidR="00FB53B0" w:rsidRPr="003E083F" w:rsidRDefault="00FB53B0" w:rsidP="008C3C77">
      <w:pPr>
        <w:pStyle w:val="Default"/>
        <w:jc w:val="center"/>
        <w:rPr>
          <w:rFonts w:ascii="Arial" w:hAnsi="Arial" w:cs="Arial"/>
          <w:b/>
          <w:bCs/>
          <w:sz w:val="20"/>
          <w:szCs w:val="20"/>
        </w:rPr>
      </w:pPr>
      <w:r w:rsidRPr="00FB53B0">
        <w:rPr>
          <w:rFonts w:ascii="Arial" w:hAnsi="Arial" w:cs="Arial"/>
          <w:b/>
          <w:bCs/>
          <w:sz w:val="20"/>
          <w:szCs w:val="20"/>
        </w:rPr>
        <w:t>Článok X</w:t>
      </w:r>
    </w:p>
    <w:p w14:paraId="138EA78C" w14:textId="37C57B11" w:rsidR="007E7EAF" w:rsidRPr="00413634" w:rsidRDefault="007E7EAF" w:rsidP="008C3C77">
      <w:pPr>
        <w:pStyle w:val="Default"/>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8C3C77">
      <w:pPr>
        <w:pStyle w:val="Odsekzoznamu"/>
        <w:numPr>
          <w:ilvl w:val="3"/>
          <w:numId w:val="8"/>
        </w:numPr>
        <w:spacing w:before="120" w:after="21"/>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8C3C77">
      <w:pPr>
        <w:pStyle w:val="Default"/>
        <w:numPr>
          <w:ilvl w:val="1"/>
          <w:numId w:val="1"/>
        </w:numPr>
        <w:tabs>
          <w:tab w:val="clear" w:pos="0"/>
          <w:tab w:val="left" w:pos="1134"/>
          <w:tab w:val="left" w:pos="1276"/>
        </w:tabs>
        <w:autoSpaceDE w:val="0"/>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8C3C77">
      <w:pPr>
        <w:pStyle w:val="Default"/>
        <w:numPr>
          <w:ilvl w:val="1"/>
          <w:numId w:val="1"/>
        </w:numPr>
        <w:tabs>
          <w:tab w:val="clear" w:pos="0"/>
          <w:tab w:val="left" w:pos="1134"/>
          <w:tab w:val="left" w:pos="1276"/>
        </w:tabs>
        <w:autoSpaceDE w:val="0"/>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3FDC7D11" w:rsidR="007E7EAF" w:rsidRDefault="007E7EAF" w:rsidP="008C3C77">
      <w:pPr>
        <w:pStyle w:val="Default"/>
        <w:numPr>
          <w:ilvl w:val="1"/>
          <w:numId w:val="1"/>
        </w:numPr>
        <w:tabs>
          <w:tab w:val="clear" w:pos="0"/>
          <w:tab w:val="left" w:pos="1134"/>
          <w:tab w:val="left" w:pos="1276"/>
        </w:tabs>
        <w:autoSpaceDE w:val="0"/>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08B6D024" w14:textId="6A5C5946" w:rsidR="00FB53B0" w:rsidRPr="00413634" w:rsidRDefault="00FB53B0" w:rsidP="008C3C77">
      <w:pPr>
        <w:pStyle w:val="Default"/>
        <w:tabs>
          <w:tab w:val="left" w:pos="1134"/>
          <w:tab w:val="left" w:pos="1276"/>
        </w:tabs>
        <w:autoSpaceDE w:val="0"/>
        <w:ind w:left="720"/>
        <w:jc w:val="both"/>
        <w:rPr>
          <w:rFonts w:ascii="Arial" w:hAnsi="Arial" w:cs="Arial"/>
          <w:bCs/>
          <w:color w:val="auto"/>
          <w:sz w:val="20"/>
          <w:szCs w:val="20"/>
        </w:rPr>
      </w:pPr>
      <w:r>
        <w:rPr>
          <w:rFonts w:ascii="Arial" w:hAnsi="Arial" w:cs="Arial"/>
          <w:bCs/>
          <w:color w:val="auto"/>
          <w:sz w:val="20"/>
          <w:szCs w:val="20"/>
        </w:rPr>
        <w:t xml:space="preserve">Týmto nie sú dotknuté ustanovenia tejto </w:t>
      </w:r>
      <w:r w:rsidR="0055572D">
        <w:rPr>
          <w:rFonts w:ascii="Arial" w:hAnsi="Arial" w:cs="Arial"/>
          <w:bCs/>
          <w:color w:val="auto"/>
          <w:sz w:val="20"/>
          <w:szCs w:val="20"/>
        </w:rPr>
        <w:t>z</w:t>
      </w:r>
      <w:r>
        <w:rPr>
          <w:rFonts w:ascii="Arial" w:hAnsi="Arial" w:cs="Arial"/>
          <w:bCs/>
          <w:color w:val="auto"/>
          <w:sz w:val="20"/>
          <w:szCs w:val="20"/>
        </w:rPr>
        <w:t>mluvy o elektronickom zasielaní objednávok a faktúr.</w:t>
      </w:r>
    </w:p>
    <w:p w14:paraId="26E35C0B" w14:textId="0BFEC4D0" w:rsidR="00291BF9" w:rsidRDefault="00FB53B0" w:rsidP="008C3C77">
      <w:pPr>
        <w:pStyle w:val="Default"/>
        <w:autoSpaceDE w:val="0"/>
        <w:spacing w:before="120" w:after="21"/>
        <w:jc w:val="both"/>
        <w:rPr>
          <w:rFonts w:ascii="Arial" w:hAnsi="Arial" w:cs="Arial"/>
          <w:color w:val="auto"/>
          <w:sz w:val="20"/>
          <w:szCs w:val="20"/>
        </w:rPr>
      </w:pPr>
      <w:r>
        <w:rPr>
          <w:rFonts w:ascii="Arial" w:hAnsi="Arial" w:cs="Arial"/>
          <w:color w:val="auto"/>
          <w:sz w:val="20"/>
          <w:szCs w:val="20"/>
        </w:rPr>
        <w:t>2</w:t>
      </w:r>
      <w:r w:rsidR="003736CF">
        <w:rPr>
          <w:rFonts w:ascii="Arial" w:hAnsi="Arial" w:cs="Arial"/>
          <w:color w:val="auto"/>
          <w:sz w:val="20"/>
          <w:szCs w:val="20"/>
        </w:rPr>
        <w:t xml:space="preserve">. </w:t>
      </w:r>
      <w:r w:rsidR="007E7EAF" w:rsidRPr="00413634">
        <w:rPr>
          <w:rFonts w:ascii="Arial" w:hAnsi="Arial" w:cs="Arial"/>
          <w:sz w:val="20"/>
          <w:szCs w:val="20"/>
        </w:rPr>
        <w:t xml:space="preserve">Táto zmluva nadobúda platnosť dňom jej uzavretia a v zmysle § 47a ods. 1 Občianskeho zákonníka </w:t>
      </w:r>
      <w:r w:rsidR="003736CF">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8C3C77">
      <w:pPr>
        <w:pStyle w:val="Default"/>
        <w:autoSpaceDE w:val="0"/>
        <w:spacing w:before="120" w:after="21"/>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8C3C77">
      <w:pPr>
        <w:pStyle w:val="Default"/>
        <w:numPr>
          <w:ilvl w:val="0"/>
          <w:numId w:val="9"/>
        </w:numPr>
        <w:tabs>
          <w:tab w:val="clear" w:pos="1095"/>
          <w:tab w:val="num" w:pos="284"/>
        </w:tabs>
        <w:autoSpaceDE w:val="0"/>
        <w:spacing w:before="120" w:after="21"/>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8C3C77">
      <w:pPr>
        <w:pStyle w:val="Default"/>
        <w:numPr>
          <w:ilvl w:val="0"/>
          <w:numId w:val="9"/>
        </w:numPr>
        <w:tabs>
          <w:tab w:val="clear" w:pos="1095"/>
          <w:tab w:val="num" w:pos="284"/>
        </w:tabs>
        <w:autoSpaceDE w:val="0"/>
        <w:spacing w:before="120" w:after="21"/>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8C3C77">
      <w:pPr>
        <w:pStyle w:val="Default"/>
        <w:numPr>
          <w:ilvl w:val="0"/>
          <w:numId w:val="9"/>
        </w:numPr>
        <w:tabs>
          <w:tab w:val="clear" w:pos="1095"/>
          <w:tab w:val="num" w:pos="284"/>
        </w:tabs>
        <w:autoSpaceDE w:val="0"/>
        <w:spacing w:before="120" w:after="21"/>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8C3C77">
      <w:pPr>
        <w:pStyle w:val="Default"/>
        <w:numPr>
          <w:ilvl w:val="0"/>
          <w:numId w:val="8"/>
        </w:numPr>
        <w:autoSpaceDE w:val="0"/>
        <w:spacing w:before="120" w:after="21"/>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8C3C77">
      <w:pPr>
        <w:pStyle w:val="Default"/>
        <w:autoSpaceDE w:val="0"/>
        <w:spacing w:before="120" w:after="21"/>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8C3C77">
      <w:pPr>
        <w:pStyle w:val="Default"/>
        <w:autoSpaceDE w:val="0"/>
        <w:spacing w:before="120" w:after="21"/>
        <w:ind w:left="284"/>
        <w:jc w:val="both"/>
        <w:rPr>
          <w:rFonts w:ascii="Arial" w:hAnsi="Arial" w:cs="Arial"/>
          <w:sz w:val="20"/>
          <w:szCs w:val="20"/>
        </w:rPr>
      </w:pPr>
      <w:r w:rsidRPr="00413634">
        <w:rPr>
          <w:rFonts w:ascii="Arial" w:hAnsi="Arial" w:cs="Arial"/>
          <w:sz w:val="20"/>
          <w:szCs w:val="20"/>
        </w:rPr>
        <w:lastRenderedPageBreak/>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8C3C77">
      <w:pPr>
        <w:pStyle w:val="Default"/>
        <w:autoSpaceDE w:val="0"/>
        <w:spacing w:before="120" w:after="21"/>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8C3C77">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8C3C77">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8C3C77">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8C3C77">
      <w:pPr>
        <w:pStyle w:val="Default"/>
        <w:autoSpaceDE w:val="0"/>
        <w:spacing w:before="120" w:after="21"/>
        <w:ind w:left="284"/>
        <w:jc w:val="both"/>
        <w:rPr>
          <w:rFonts w:ascii="Arial" w:hAnsi="Arial" w:cs="Arial"/>
          <w:sz w:val="20"/>
          <w:szCs w:val="20"/>
        </w:rPr>
      </w:pPr>
    </w:p>
    <w:p w14:paraId="5D065975" w14:textId="3B97AF83" w:rsidR="00864C33" w:rsidRPr="00413634" w:rsidRDefault="00864C33" w:rsidP="008C3C77">
      <w:pPr>
        <w:pStyle w:val="Default"/>
        <w:autoSpaceDE w:val="0"/>
        <w:spacing w:before="120" w:after="21"/>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 xml:space="preserve">Odstúpením od </w:t>
      </w:r>
      <w:r w:rsidR="0055572D">
        <w:rPr>
          <w:rFonts w:ascii="Arial" w:hAnsi="Arial" w:cs="Arial"/>
          <w:sz w:val="20"/>
          <w:szCs w:val="20"/>
        </w:rPr>
        <w:t>z</w:t>
      </w:r>
      <w:r w:rsidRPr="00413634">
        <w:rPr>
          <w:rFonts w:ascii="Arial" w:hAnsi="Arial" w:cs="Arial"/>
          <w:sz w:val="20"/>
          <w:szCs w:val="20"/>
        </w:rPr>
        <w:t>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 xml:space="preserve">odstúpení od </w:t>
      </w:r>
      <w:r w:rsidR="0055572D">
        <w:rPr>
          <w:rFonts w:ascii="Arial" w:hAnsi="Arial" w:cs="Arial"/>
          <w:sz w:val="20"/>
          <w:szCs w:val="20"/>
        </w:rPr>
        <w:t>z</w:t>
      </w:r>
      <w:r w:rsidRPr="00413634">
        <w:rPr>
          <w:rFonts w:ascii="Arial" w:hAnsi="Arial" w:cs="Arial"/>
          <w:sz w:val="20"/>
          <w:szCs w:val="20"/>
        </w:rPr>
        <w:t>mluvy druhej zmluvnej strane.</w:t>
      </w:r>
    </w:p>
    <w:p w14:paraId="57A2C44E" w14:textId="77777777" w:rsidR="007E7EAF" w:rsidRPr="00413634" w:rsidRDefault="007E7EAF" w:rsidP="008C3C77">
      <w:pPr>
        <w:numPr>
          <w:ilvl w:val="0"/>
          <w:numId w:val="8"/>
        </w:numPr>
        <w:tabs>
          <w:tab w:val="num" w:pos="284"/>
        </w:tabs>
        <w:spacing w:before="120" w:after="0" w:line="240" w:lineRule="auto"/>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8C3C77">
      <w:pPr>
        <w:numPr>
          <w:ilvl w:val="0"/>
          <w:numId w:val="8"/>
        </w:numPr>
        <w:tabs>
          <w:tab w:val="num" w:pos="284"/>
        </w:tabs>
        <w:spacing w:before="120" w:after="0" w:line="240" w:lineRule="auto"/>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8C3C77">
      <w:pPr>
        <w:numPr>
          <w:ilvl w:val="0"/>
          <w:numId w:val="8"/>
        </w:numPr>
        <w:tabs>
          <w:tab w:val="num" w:pos="284"/>
        </w:tabs>
        <w:spacing w:before="120" w:after="0" w:line="240" w:lineRule="auto"/>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8C3C77">
      <w:pPr>
        <w:pStyle w:val="Default"/>
        <w:numPr>
          <w:ilvl w:val="0"/>
          <w:numId w:val="8"/>
        </w:numPr>
        <w:tabs>
          <w:tab w:val="num" w:pos="284"/>
        </w:tabs>
        <w:autoSpaceDE w:val="0"/>
        <w:spacing w:before="120" w:after="21"/>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8C3C77">
      <w:pPr>
        <w:pStyle w:val="Default"/>
        <w:numPr>
          <w:ilvl w:val="0"/>
          <w:numId w:val="8"/>
        </w:numPr>
        <w:tabs>
          <w:tab w:val="num" w:pos="284"/>
        </w:tabs>
        <w:autoSpaceDE w:val="0"/>
        <w:spacing w:before="120" w:after="21"/>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1F778B6A" w:rsidR="007E7EAF" w:rsidRDefault="007E7EAF" w:rsidP="008C3C77">
      <w:pPr>
        <w:pStyle w:val="Default"/>
        <w:numPr>
          <w:ilvl w:val="0"/>
          <w:numId w:val="8"/>
        </w:numPr>
        <w:tabs>
          <w:tab w:val="num" w:pos="284"/>
        </w:tabs>
        <w:autoSpaceDE w:val="0"/>
        <w:spacing w:before="120" w:after="21"/>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Cenová ponuka</w:t>
      </w:r>
    </w:p>
    <w:p w14:paraId="482C2F5C" w14:textId="77777777" w:rsidR="005621BC" w:rsidRPr="005621BC" w:rsidRDefault="005621BC" w:rsidP="008C3C77">
      <w:pPr>
        <w:pStyle w:val="Default"/>
        <w:autoSpaceDE w:val="0"/>
        <w:spacing w:before="120" w:after="21"/>
        <w:ind w:left="284"/>
        <w:jc w:val="both"/>
        <w:rPr>
          <w:rFonts w:ascii="Arial" w:hAnsi="Arial" w:cs="Arial"/>
          <w:color w:val="auto"/>
          <w:sz w:val="20"/>
          <w:szCs w:val="20"/>
        </w:rPr>
      </w:pPr>
    </w:p>
    <w:p w14:paraId="3E781B31" w14:textId="7F38CB9D" w:rsidR="00D62696" w:rsidRPr="003736CF" w:rsidRDefault="00D62696" w:rsidP="008C3C77">
      <w:pPr>
        <w:pStyle w:val="Default"/>
        <w:spacing w:before="120"/>
        <w:jc w:val="both"/>
        <w:rPr>
          <w:rFonts w:ascii="Arial" w:hAnsi="Arial" w:cs="Arial"/>
          <w:i/>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53C2553C" w:rsidR="00D62696" w:rsidRPr="00413634" w:rsidRDefault="00D62696" w:rsidP="008C3C77">
      <w:pPr>
        <w:tabs>
          <w:tab w:val="left" w:pos="4820"/>
        </w:tabs>
        <w:spacing w:line="240" w:lineRule="auto"/>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t>v mene kupujúceho:</w:t>
      </w:r>
    </w:p>
    <w:p w14:paraId="4F1158D6" w14:textId="77777777" w:rsidR="00D62696" w:rsidRPr="00413634" w:rsidRDefault="00D62696" w:rsidP="008C3C77">
      <w:pPr>
        <w:spacing w:line="240" w:lineRule="auto"/>
        <w:jc w:val="both"/>
        <w:rPr>
          <w:rFonts w:ascii="Arial" w:hAnsi="Arial" w:cs="Arial"/>
          <w:sz w:val="20"/>
          <w:szCs w:val="20"/>
        </w:rPr>
      </w:pPr>
    </w:p>
    <w:p w14:paraId="6789D724" w14:textId="77777777" w:rsidR="00D62696" w:rsidRPr="00413634" w:rsidRDefault="00D62696" w:rsidP="008C3C77">
      <w:pPr>
        <w:spacing w:line="240" w:lineRule="auto"/>
        <w:jc w:val="both"/>
        <w:rPr>
          <w:rFonts w:ascii="Arial" w:hAnsi="Arial" w:cs="Arial"/>
          <w:sz w:val="20"/>
          <w:szCs w:val="20"/>
        </w:rPr>
      </w:pPr>
    </w:p>
    <w:p w14:paraId="2E0F7245" w14:textId="336CFE85" w:rsidR="00D62696" w:rsidRPr="00413634" w:rsidRDefault="00D62696" w:rsidP="008C3C77">
      <w:pPr>
        <w:spacing w:after="0" w:line="240" w:lineRule="auto"/>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003B51C5">
        <w:rPr>
          <w:rFonts w:ascii="Arial" w:hAnsi="Arial" w:cs="Arial"/>
          <w:sz w:val="20"/>
          <w:szCs w:val="20"/>
        </w:rPr>
        <w:t>...</w:t>
      </w:r>
      <w:r w:rsidRPr="00413634">
        <w:rPr>
          <w:rFonts w:ascii="Arial" w:hAnsi="Arial" w:cs="Arial"/>
          <w:sz w:val="20"/>
          <w:szCs w:val="20"/>
        </w:rPr>
        <w:t>...............................................</w:t>
      </w:r>
      <w:r w:rsidR="00A96E70" w:rsidRPr="00413634">
        <w:rPr>
          <w:rFonts w:ascii="Arial" w:hAnsi="Arial" w:cs="Arial"/>
          <w:sz w:val="20"/>
          <w:szCs w:val="20"/>
        </w:rPr>
        <w:t>...................</w:t>
      </w:r>
      <w:r w:rsidR="003B51C5">
        <w:rPr>
          <w:rFonts w:ascii="Arial" w:hAnsi="Arial" w:cs="Arial"/>
          <w:sz w:val="20"/>
          <w:szCs w:val="20"/>
        </w:rPr>
        <w:t>....</w:t>
      </w:r>
    </w:p>
    <w:p w14:paraId="219F9404" w14:textId="2CCADFD8" w:rsidR="006C599C" w:rsidRDefault="00C608BF" w:rsidP="008C3C77">
      <w:pPr>
        <w:spacing w:after="0" w:line="240" w:lineRule="auto"/>
        <w:jc w:val="both"/>
        <w:rPr>
          <w:rFonts w:ascii="Arial" w:hAnsi="Arial" w:cs="Arial"/>
          <w:sz w:val="20"/>
          <w:szCs w:val="20"/>
        </w:rPr>
      </w:pPr>
      <w:r>
        <w:rPr>
          <w:rFonts w:ascii="Arial" w:hAnsi="Arial" w:cs="Arial"/>
          <w:sz w:val="20"/>
          <w:szCs w:val="20"/>
        </w:rPr>
        <w:t xml:space="preserve">                                                                                     </w:t>
      </w:r>
      <w:r w:rsidR="003B51C5">
        <w:rPr>
          <w:rFonts w:ascii="Arial" w:hAnsi="Arial" w:cs="Arial"/>
          <w:sz w:val="20"/>
          <w:szCs w:val="20"/>
        </w:rPr>
        <w:t>JUDr. Ing. Zuzana Lukáčová, MPH.,</w:t>
      </w:r>
      <w:r w:rsidR="00A96E70" w:rsidRPr="00413634">
        <w:rPr>
          <w:rFonts w:ascii="Arial" w:hAnsi="Arial" w:cs="Arial"/>
          <w:sz w:val="20"/>
          <w:szCs w:val="20"/>
        </w:rPr>
        <w:t xml:space="preserve"> riaditeľ</w:t>
      </w:r>
      <w:r w:rsidR="003B51C5">
        <w:rPr>
          <w:rFonts w:ascii="Arial" w:hAnsi="Arial" w:cs="Arial"/>
          <w:sz w:val="20"/>
          <w:szCs w:val="20"/>
        </w:rPr>
        <w:t>ka</w:t>
      </w:r>
      <w:r w:rsidR="00A96E70" w:rsidRPr="00413634">
        <w:rPr>
          <w:rFonts w:ascii="Arial" w:hAnsi="Arial" w:cs="Arial"/>
          <w:sz w:val="20"/>
          <w:szCs w:val="20"/>
        </w:rPr>
        <w:t xml:space="preserve"> </w:t>
      </w:r>
    </w:p>
    <w:p w14:paraId="5ED30848" w14:textId="0EC2CFE2" w:rsidR="00855F5D" w:rsidRPr="005621BC" w:rsidRDefault="00C608BF" w:rsidP="008C3C77">
      <w:pPr>
        <w:spacing w:after="0" w:line="240" w:lineRule="auto"/>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8C3C77">
      <w:pPr>
        <w:spacing w:after="0" w:line="240" w:lineRule="auto"/>
        <w:jc w:val="both"/>
        <w:rPr>
          <w:rFonts w:ascii="Arial" w:hAnsi="Arial" w:cs="Arial"/>
          <w:sz w:val="20"/>
          <w:szCs w:val="20"/>
        </w:rPr>
      </w:pPr>
    </w:p>
    <w:sectPr w:rsidR="00413634" w:rsidRPr="00C608BF" w:rsidSect="00B4259F">
      <w:footerReference w:type="default" r:id="rId10"/>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378"/>
        </w:tabs>
        <w:ind w:left="502"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54934327">
    <w:abstractNumId w:val="1"/>
  </w:num>
  <w:num w:numId="2" w16cid:durableId="1698119408">
    <w:abstractNumId w:val="2"/>
  </w:num>
  <w:num w:numId="3" w16cid:durableId="2086031668">
    <w:abstractNumId w:val="3"/>
  </w:num>
  <w:num w:numId="4" w16cid:durableId="1735198729">
    <w:abstractNumId w:val="4"/>
  </w:num>
  <w:num w:numId="5" w16cid:durableId="1860774396">
    <w:abstractNumId w:val="5"/>
  </w:num>
  <w:num w:numId="6" w16cid:durableId="1225214043">
    <w:abstractNumId w:val="6"/>
  </w:num>
  <w:num w:numId="7" w16cid:durableId="691687499">
    <w:abstractNumId w:val="7"/>
  </w:num>
  <w:num w:numId="8" w16cid:durableId="909076422">
    <w:abstractNumId w:val="8"/>
  </w:num>
  <w:num w:numId="9" w16cid:durableId="2063601691">
    <w:abstractNumId w:val="10"/>
  </w:num>
  <w:num w:numId="10" w16cid:durableId="310213560">
    <w:abstractNumId w:val="12"/>
  </w:num>
  <w:num w:numId="11" w16cid:durableId="1079864734">
    <w:abstractNumId w:val="11"/>
  </w:num>
  <w:num w:numId="12" w16cid:durableId="1168011943">
    <w:abstractNumId w:val="13"/>
  </w:num>
  <w:num w:numId="13" w16cid:durableId="413085325">
    <w:abstractNumId w:val="0"/>
  </w:num>
  <w:num w:numId="14" w16cid:durableId="17601730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4A0C"/>
    <w:rsid w:val="001959F9"/>
    <w:rsid w:val="001A00AB"/>
    <w:rsid w:val="001A25F5"/>
    <w:rsid w:val="001C258D"/>
    <w:rsid w:val="00202057"/>
    <w:rsid w:val="002307C1"/>
    <w:rsid w:val="00247548"/>
    <w:rsid w:val="0027544A"/>
    <w:rsid w:val="00280126"/>
    <w:rsid w:val="00291BF9"/>
    <w:rsid w:val="002A220F"/>
    <w:rsid w:val="002A7235"/>
    <w:rsid w:val="002C5B4E"/>
    <w:rsid w:val="003404D2"/>
    <w:rsid w:val="003736CF"/>
    <w:rsid w:val="00382390"/>
    <w:rsid w:val="003A638B"/>
    <w:rsid w:val="003B3F16"/>
    <w:rsid w:val="003B51C5"/>
    <w:rsid w:val="003E083F"/>
    <w:rsid w:val="003F4761"/>
    <w:rsid w:val="00413634"/>
    <w:rsid w:val="0042329B"/>
    <w:rsid w:val="0043520D"/>
    <w:rsid w:val="00441086"/>
    <w:rsid w:val="0045579F"/>
    <w:rsid w:val="004B5871"/>
    <w:rsid w:val="004C6485"/>
    <w:rsid w:val="004E2A66"/>
    <w:rsid w:val="004F51BC"/>
    <w:rsid w:val="005067B8"/>
    <w:rsid w:val="00515DE2"/>
    <w:rsid w:val="005263A8"/>
    <w:rsid w:val="00536F62"/>
    <w:rsid w:val="0055572D"/>
    <w:rsid w:val="005621BC"/>
    <w:rsid w:val="005742A9"/>
    <w:rsid w:val="00574560"/>
    <w:rsid w:val="00575760"/>
    <w:rsid w:val="005835AE"/>
    <w:rsid w:val="005C0C56"/>
    <w:rsid w:val="005E6F3E"/>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94F8C"/>
    <w:rsid w:val="007A72FD"/>
    <w:rsid w:val="007C0D0E"/>
    <w:rsid w:val="007D350F"/>
    <w:rsid w:val="007E1F19"/>
    <w:rsid w:val="007E7C09"/>
    <w:rsid w:val="007E7EAF"/>
    <w:rsid w:val="00804C4F"/>
    <w:rsid w:val="008129D0"/>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C3C77"/>
    <w:rsid w:val="008E2C31"/>
    <w:rsid w:val="00925C02"/>
    <w:rsid w:val="00931FBD"/>
    <w:rsid w:val="009328D4"/>
    <w:rsid w:val="00952B96"/>
    <w:rsid w:val="00956584"/>
    <w:rsid w:val="009619DB"/>
    <w:rsid w:val="00970ABE"/>
    <w:rsid w:val="00985CA7"/>
    <w:rsid w:val="009D44B7"/>
    <w:rsid w:val="00A56558"/>
    <w:rsid w:val="00A90E2F"/>
    <w:rsid w:val="00A96E70"/>
    <w:rsid w:val="00AA390E"/>
    <w:rsid w:val="00AB5B94"/>
    <w:rsid w:val="00AB6617"/>
    <w:rsid w:val="00AD5178"/>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D1A96"/>
    <w:rsid w:val="00BD78C0"/>
    <w:rsid w:val="00C02080"/>
    <w:rsid w:val="00C36BE7"/>
    <w:rsid w:val="00C45E28"/>
    <w:rsid w:val="00C608BF"/>
    <w:rsid w:val="00C9111C"/>
    <w:rsid w:val="00CB7FEB"/>
    <w:rsid w:val="00CD3E59"/>
    <w:rsid w:val="00CE1867"/>
    <w:rsid w:val="00CE4799"/>
    <w:rsid w:val="00D150D6"/>
    <w:rsid w:val="00D22AA3"/>
    <w:rsid w:val="00D3055C"/>
    <w:rsid w:val="00D31BD5"/>
    <w:rsid w:val="00D56439"/>
    <w:rsid w:val="00D62696"/>
    <w:rsid w:val="00D63DF5"/>
    <w:rsid w:val="00D676D8"/>
    <w:rsid w:val="00D70651"/>
    <w:rsid w:val="00D72F84"/>
    <w:rsid w:val="00D746E7"/>
    <w:rsid w:val="00D8165D"/>
    <w:rsid w:val="00DA2583"/>
    <w:rsid w:val="00DB3249"/>
    <w:rsid w:val="00E12FBC"/>
    <w:rsid w:val="00E1496A"/>
    <w:rsid w:val="00E14DBE"/>
    <w:rsid w:val="00E308B3"/>
    <w:rsid w:val="00E501BB"/>
    <w:rsid w:val="00E53EE8"/>
    <w:rsid w:val="00E56B84"/>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 w:val="00FB53B0"/>
    <w:rsid w:val="00FD2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3051</Words>
  <Characters>17397</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20408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Mgr. Simona Gondžalová</cp:lastModifiedBy>
  <cp:revision>8</cp:revision>
  <cp:lastPrinted>2023-10-04T07:09:00Z</cp:lastPrinted>
  <dcterms:created xsi:type="dcterms:W3CDTF">2023-06-29T11:49:00Z</dcterms:created>
  <dcterms:modified xsi:type="dcterms:W3CDTF">2023-10-04T07:09:00Z</dcterms:modified>
</cp:coreProperties>
</file>